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958" w:rsidRPr="00064958" w:rsidRDefault="00064958" w:rsidP="00064958">
      <w:pPr>
        <w:spacing w:after="0"/>
        <w:jc w:val="center"/>
        <w:rPr>
          <w:rStyle w:val="s1"/>
          <w:rFonts w:ascii="Times New Roman" w:hAnsi="Times New Roman" w:cs="Times New Roman"/>
          <w:sz w:val="28"/>
          <w:szCs w:val="28"/>
          <w:lang w:val="kk-KZ"/>
        </w:rPr>
      </w:pPr>
      <w:r w:rsidRPr="00064958">
        <w:rPr>
          <w:rFonts w:ascii="Times New Roman" w:hAnsi="Times New Roman" w:cs="Times New Roman"/>
          <w:b/>
          <w:bCs/>
          <w:color w:val="000000"/>
          <w:sz w:val="28"/>
          <w:szCs w:val="28"/>
          <w:lang w:val="kk-KZ"/>
        </w:rPr>
        <w:t>Тұтынушыларға және өзге де мүдделі тұлғаларға</w:t>
      </w:r>
    </w:p>
    <w:p w:rsidR="00064958" w:rsidRPr="00064958" w:rsidRDefault="00064958" w:rsidP="00064958">
      <w:pPr>
        <w:spacing w:after="0"/>
        <w:jc w:val="center"/>
        <w:rPr>
          <w:rFonts w:ascii="Times New Roman" w:hAnsi="Times New Roman" w:cs="Times New Roman"/>
          <w:b/>
          <w:sz w:val="28"/>
          <w:szCs w:val="28"/>
          <w:lang w:val="kk-KZ"/>
        </w:rPr>
      </w:pPr>
      <w:r w:rsidRPr="00064958">
        <w:rPr>
          <w:rFonts w:ascii="Times New Roman" w:hAnsi="Times New Roman" w:cs="Times New Roman"/>
          <w:b/>
          <w:sz w:val="28"/>
          <w:szCs w:val="28"/>
          <w:lang w:val="kk-KZ"/>
        </w:rPr>
        <w:t>реттеліп көрсетілетін жылу энергиясын беру және тарату қызметтерін</w:t>
      </w:r>
    </w:p>
    <w:p w:rsidR="00064958" w:rsidRPr="00064958" w:rsidRDefault="00064958" w:rsidP="00064958">
      <w:pPr>
        <w:spacing w:after="0"/>
        <w:jc w:val="center"/>
        <w:rPr>
          <w:rStyle w:val="s1"/>
          <w:rFonts w:ascii="Times New Roman" w:hAnsi="Times New Roman" w:cs="Times New Roman"/>
          <w:sz w:val="28"/>
          <w:szCs w:val="28"/>
          <w:lang w:val="kk-KZ"/>
        </w:rPr>
      </w:pPr>
      <w:r w:rsidRPr="00064958">
        <w:rPr>
          <w:rFonts w:ascii="Times New Roman" w:hAnsi="Times New Roman" w:cs="Times New Roman"/>
          <w:b/>
          <w:sz w:val="28"/>
          <w:szCs w:val="28"/>
          <w:lang w:val="kk-KZ"/>
        </w:rPr>
        <w:t xml:space="preserve">ұсыну бойынша </w:t>
      </w:r>
      <w:r w:rsidRPr="00064958">
        <w:rPr>
          <w:rStyle w:val="s1"/>
          <w:rFonts w:ascii="Times New Roman" w:hAnsi="Times New Roman" w:cs="Times New Roman"/>
          <w:sz w:val="28"/>
          <w:szCs w:val="28"/>
          <w:lang w:val="kk-KZ"/>
        </w:rPr>
        <w:t>«Астана - Теплотранзит» АҚ қызметі жөніндегі</w:t>
      </w:r>
    </w:p>
    <w:p w:rsidR="00064958" w:rsidRDefault="00064958" w:rsidP="00064958">
      <w:pPr>
        <w:spacing w:after="0"/>
        <w:jc w:val="center"/>
        <w:rPr>
          <w:rStyle w:val="s1"/>
          <w:rFonts w:ascii="Times New Roman" w:hAnsi="Times New Roman" w:cs="Times New Roman"/>
          <w:sz w:val="28"/>
          <w:szCs w:val="28"/>
          <w:lang w:val="kk-KZ"/>
        </w:rPr>
      </w:pPr>
      <w:r w:rsidRPr="00064958">
        <w:rPr>
          <w:rStyle w:val="s1"/>
          <w:rFonts w:ascii="Times New Roman" w:hAnsi="Times New Roman" w:cs="Times New Roman"/>
          <w:sz w:val="28"/>
          <w:szCs w:val="28"/>
          <w:lang w:val="kk-KZ"/>
        </w:rPr>
        <w:t>жыл сайынғы есеп</w:t>
      </w:r>
    </w:p>
    <w:p w:rsidR="00064958" w:rsidRDefault="00064958" w:rsidP="00064958">
      <w:pPr>
        <w:spacing w:after="0"/>
        <w:jc w:val="center"/>
        <w:rPr>
          <w:rFonts w:ascii="Times New Roman" w:hAnsi="Times New Roman" w:cs="Times New Roman"/>
          <w:b/>
          <w:sz w:val="28"/>
          <w:szCs w:val="28"/>
          <w:lang w:val="kk-KZ"/>
        </w:rPr>
      </w:pPr>
    </w:p>
    <w:p w:rsidR="006E354D" w:rsidRPr="006E354D" w:rsidRDefault="006E354D" w:rsidP="00B77B14">
      <w:pPr>
        <w:pStyle w:val="a3"/>
        <w:numPr>
          <w:ilvl w:val="0"/>
          <w:numId w:val="1"/>
        </w:numPr>
        <w:ind w:left="0" w:firstLine="360"/>
        <w:rPr>
          <w:rFonts w:ascii="Times New Roman" w:hAnsi="Times New Roman" w:cs="Times New Roman"/>
          <w:b/>
          <w:sz w:val="28"/>
          <w:szCs w:val="28"/>
        </w:rPr>
      </w:pPr>
      <w:r>
        <w:rPr>
          <w:rFonts w:ascii="Times New Roman" w:hAnsi="Times New Roman" w:cs="Times New Roman"/>
          <w:b/>
          <w:sz w:val="28"/>
          <w:szCs w:val="28"/>
          <w:lang w:val="kk-KZ"/>
        </w:rPr>
        <w:t xml:space="preserve">Инвестициялық бағдарламаның орындалуы </w:t>
      </w:r>
    </w:p>
    <w:p w:rsidR="006E354D" w:rsidRDefault="006E354D" w:rsidP="006E354D">
      <w:pPr>
        <w:pStyle w:val="a3"/>
        <w:ind w:left="360"/>
        <w:rPr>
          <w:rFonts w:ascii="Times New Roman" w:hAnsi="Times New Roman" w:cs="Times New Roman"/>
          <w:b/>
          <w:sz w:val="28"/>
          <w:szCs w:val="28"/>
          <w:lang w:val="kk-KZ"/>
        </w:rPr>
      </w:pPr>
    </w:p>
    <w:p w:rsidR="00E3586E" w:rsidRDefault="006E354D" w:rsidP="00E3586E">
      <w:pPr>
        <w:pStyle w:val="a3"/>
        <w:spacing w:after="0" w:line="240" w:lineRule="auto"/>
        <w:ind w:left="0" w:firstLine="360"/>
        <w:jc w:val="both"/>
        <w:rPr>
          <w:rFonts w:ascii="Times New Roman" w:eastAsia="Calibri" w:hAnsi="Times New Roman" w:cs="Times New Roman"/>
          <w:sz w:val="28"/>
          <w:szCs w:val="28"/>
          <w:lang w:val="kk-KZ"/>
        </w:rPr>
      </w:pPr>
      <w:r w:rsidRPr="006E354D">
        <w:rPr>
          <w:rFonts w:ascii="Times New Roman" w:hAnsi="Times New Roman" w:cs="Times New Roman"/>
          <w:sz w:val="28"/>
          <w:szCs w:val="28"/>
          <w:lang w:val="kk-KZ"/>
        </w:rPr>
        <w:t>Қазақстан Республикасы Ұлттық экономика министрлігі Табиғи</w:t>
      </w:r>
      <w:r>
        <w:rPr>
          <w:rFonts w:ascii="Times New Roman" w:hAnsi="Times New Roman" w:cs="Times New Roman"/>
          <w:sz w:val="28"/>
          <w:szCs w:val="28"/>
          <w:lang w:val="kk-KZ"/>
        </w:rPr>
        <w:t xml:space="preserve"> м</w:t>
      </w:r>
      <w:r w:rsidRPr="006E354D">
        <w:rPr>
          <w:rFonts w:ascii="Times New Roman" w:hAnsi="Times New Roman" w:cs="Times New Roman"/>
          <w:sz w:val="28"/>
          <w:szCs w:val="28"/>
          <w:lang w:val="kk-KZ"/>
        </w:rPr>
        <w:t>онополияларды реттеу жән</w:t>
      </w:r>
      <w:r>
        <w:rPr>
          <w:rFonts w:ascii="Times New Roman" w:hAnsi="Times New Roman" w:cs="Times New Roman"/>
          <w:sz w:val="28"/>
          <w:szCs w:val="28"/>
          <w:lang w:val="kk-KZ"/>
        </w:rPr>
        <w:t>е бәсекелестікті қ</w:t>
      </w:r>
      <w:r w:rsidRPr="006E354D">
        <w:rPr>
          <w:rFonts w:ascii="Times New Roman" w:hAnsi="Times New Roman" w:cs="Times New Roman"/>
          <w:sz w:val="28"/>
          <w:szCs w:val="28"/>
          <w:lang w:val="kk-KZ"/>
        </w:rPr>
        <w:t>орғау комитетінің Астана қаласы бойынша департаментінің</w:t>
      </w:r>
      <w:r>
        <w:rPr>
          <w:rFonts w:ascii="Times New Roman" w:hAnsi="Times New Roman" w:cs="Times New Roman"/>
          <w:sz w:val="28"/>
          <w:szCs w:val="28"/>
          <w:lang w:val="kk-KZ"/>
        </w:rPr>
        <w:t xml:space="preserve"> 2015ж.25.08. күнгі №120-НҚ бұйрығымен </w:t>
      </w:r>
      <w:r w:rsidRPr="006E354D">
        <w:rPr>
          <w:rFonts w:ascii="Times New Roman" w:eastAsia="Calibri" w:hAnsi="Times New Roman" w:cs="Times New Roman"/>
          <w:sz w:val="28"/>
          <w:szCs w:val="28"/>
          <w:lang w:val="kk-KZ"/>
        </w:rPr>
        <w:t>3 млрд. 766 млн.</w:t>
      </w:r>
      <w:r w:rsidR="00B816A2">
        <w:rPr>
          <w:rFonts w:ascii="Times New Roman" w:eastAsia="Calibri" w:hAnsi="Times New Roman" w:cs="Times New Roman"/>
          <w:sz w:val="28"/>
          <w:szCs w:val="28"/>
          <w:lang w:val="kk-KZ"/>
        </w:rPr>
        <w:t xml:space="preserve"> </w:t>
      </w:r>
      <w:r w:rsidR="00B816A2" w:rsidRPr="006E354D">
        <w:rPr>
          <w:rFonts w:ascii="Times New Roman" w:eastAsia="Calibri" w:hAnsi="Times New Roman" w:cs="Times New Roman"/>
          <w:sz w:val="28"/>
          <w:szCs w:val="28"/>
          <w:lang w:val="kk-KZ"/>
        </w:rPr>
        <w:t xml:space="preserve">775 </w:t>
      </w:r>
      <w:r w:rsidR="00B816A2">
        <w:rPr>
          <w:rFonts w:ascii="Times New Roman" w:eastAsia="Calibri" w:hAnsi="Times New Roman" w:cs="Times New Roman"/>
          <w:sz w:val="28"/>
          <w:szCs w:val="28"/>
          <w:lang w:val="kk-KZ"/>
        </w:rPr>
        <w:t>мың теңге</w:t>
      </w:r>
      <w:r w:rsidRPr="006E354D">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жал</w:t>
      </w:r>
      <w:r w:rsidR="00B816A2">
        <w:rPr>
          <w:rFonts w:ascii="Times New Roman" w:eastAsia="Calibri" w:hAnsi="Times New Roman" w:cs="Times New Roman"/>
          <w:sz w:val="28"/>
          <w:szCs w:val="28"/>
          <w:lang w:val="kk-KZ"/>
        </w:rPr>
        <w:t>п</w:t>
      </w:r>
      <w:r>
        <w:rPr>
          <w:rFonts w:ascii="Times New Roman" w:eastAsia="Calibri" w:hAnsi="Times New Roman" w:cs="Times New Roman"/>
          <w:sz w:val="28"/>
          <w:szCs w:val="28"/>
          <w:lang w:val="kk-KZ"/>
        </w:rPr>
        <w:t xml:space="preserve">ы сомада үш жылға </w:t>
      </w:r>
      <w:r w:rsidR="00B816A2" w:rsidRPr="006E354D">
        <w:rPr>
          <w:rFonts w:ascii="Times New Roman" w:eastAsia="Calibri" w:hAnsi="Times New Roman" w:cs="Times New Roman"/>
          <w:sz w:val="28"/>
          <w:szCs w:val="28"/>
          <w:lang w:val="kk-KZ"/>
        </w:rPr>
        <w:t>(</w:t>
      </w:r>
      <w:r w:rsidR="00B816A2">
        <w:rPr>
          <w:rFonts w:ascii="Times New Roman" w:eastAsia="Calibri" w:hAnsi="Times New Roman" w:cs="Times New Roman"/>
          <w:sz w:val="28"/>
          <w:szCs w:val="28"/>
          <w:lang w:val="kk-KZ"/>
        </w:rPr>
        <w:t xml:space="preserve">іске асырудың           1-жылы </w:t>
      </w:r>
      <w:r w:rsidR="00B816A2" w:rsidRPr="006E354D">
        <w:rPr>
          <w:rFonts w:ascii="Times New Roman" w:eastAsia="Calibri" w:hAnsi="Times New Roman" w:cs="Times New Roman"/>
          <w:sz w:val="28"/>
          <w:szCs w:val="28"/>
          <w:lang w:val="kk-KZ"/>
        </w:rPr>
        <w:t xml:space="preserve">– 1 млрд. 6 млн. 319 </w:t>
      </w:r>
      <w:r w:rsidR="00B816A2">
        <w:rPr>
          <w:rFonts w:ascii="Times New Roman" w:eastAsia="Calibri" w:hAnsi="Times New Roman" w:cs="Times New Roman"/>
          <w:sz w:val="28"/>
          <w:szCs w:val="28"/>
          <w:lang w:val="kk-KZ"/>
        </w:rPr>
        <w:t>мың теңге</w:t>
      </w:r>
      <w:r w:rsidR="00B816A2" w:rsidRPr="006E354D">
        <w:rPr>
          <w:rFonts w:ascii="Times New Roman" w:eastAsia="Calibri" w:hAnsi="Times New Roman" w:cs="Times New Roman"/>
          <w:sz w:val="28"/>
          <w:szCs w:val="28"/>
          <w:lang w:val="kk-KZ"/>
        </w:rPr>
        <w:t xml:space="preserve">, </w:t>
      </w:r>
      <w:r w:rsidR="00B816A2">
        <w:rPr>
          <w:rFonts w:ascii="Times New Roman" w:eastAsia="Calibri" w:hAnsi="Times New Roman" w:cs="Times New Roman"/>
          <w:sz w:val="28"/>
          <w:szCs w:val="28"/>
          <w:lang w:val="kk-KZ"/>
        </w:rPr>
        <w:t xml:space="preserve">іске асырудың 2-жылы - </w:t>
      </w:r>
      <w:r w:rsidR="00B816A2" w:rsidRPr="006E354D">
        <w:rPr>
          <w:rFonts w:ascii="Times New Roman" w:eastAsia="Calibri" w:hAnsi="Times New Roman" w:cs="Times New Roman"/>
          <w:sz w:val="28"/>
          <w:szCs w:val="28"/>
          <w:lang w:val="kk-KZ"/>
        </w:rPr>
        <w:t xml:space="preserve">1 млрд. 240 млн. 818 </w:t>
      </w:r>
      <w:r w:rsidR="00B816A2">
        <w:rPr>
          <w:rFonts w:ascii="Times New Roman" w:eastAsia="Calibri" w:hAnsi="Times New Roman" w:cs="Times New Roman"/>
          <w:sz w:val="28"/>
          <w:szCs w:val="28"/>
          <w:lang w:val="kk-KZ"/>
        </w:rPr>
        <w:t>мың теңге</w:t>
      </w:r>
      <w:r w:rsidR="00B816A2" w:rsidRPr="006E354D">
        <w:rPr>
          <w:rFonts w:ascii="Times New Roman" w:eastAsia="Calibri" w:hAnsi="Times New Roman" w:cs="Times New Roman"/>
          <w:sz w:val="28"/>
          <w:szCs w:val="28"/>
          <w:lang w:val="kk-KZ"/>
        </w:rPr>
        <w:t xml:space="preserve">,  </w:t>
      </w:r>
      <w:r w:rsidR="00B816A2">
        <w:rPr>
          <w:rFonts w:ascii="Times New Roman" w:eastAsia="Calibri" w:hAnsi="Times New Roman" w:cs="Times New Roman"/>
          <w:sz w:val="28"/>
          <w:szCs w:val="28"/>
          <w:lang w:val="kk-KZ"/>
        </w:rPr>
        <w:t xml:space="preserve">іске асырудың 3-жылы </w:t>
      </w:r>
      <w:r w:rsidR="00B816A2" w:rsidRPr="006E354D">
        <w:rPr>
          <w:rFonts w:ascii="Times New Roman" w:eastAsia="Calibri" w:hAnsi="Times New Roman" w:cs="Times New Roman"/>
          <w:sz w:val="28"/>
          <w:szCs w:val="28"/>
          <w:lang w:val="kk-KZ"/>
        </w:rPr>
        <w:t xml:space="preserve">– 1 млрд. 519 млн. 638 </w:t>
      </w:r>
      <w:r w:rsidR="00B816A2">
        <w:rPr>
          <w:rFonts w:ascii="Times New Roman" w:eastAsia="Calibri" w:hAnsi="Times New Roman" w:cs="Times New Roman"/>
          <w:sz w:val="28"/>
          <w:szCs w:val="28"/>
          <w:lang w:val="kk-KZ"/>
        </w:rPr>
        <w:t>мың теңге)</w:t>
      </w:r>
      <w:r w:rsidR="00B816A2" w:rsidRPr="006E354D">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инвестициялық бағдарлама бекітілді. </w:t>
      </w:r>
    </w:p>
    <w:p w:rsidR="006E354D" w:rsidRPr="00E3586E" w:rsidRDefault="00E3586E" w:rsidP="00E3586E">
      <w:pPr>
        <w:pStyle w:val="a3"/>
        <w:spacing w:after="0" w:line="240" w:lineRule="auto"/>
        <w:ind w:left="0" w:firstLine="36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И</w:t>
      </w:r>
      <w:r w:rsidRPr="00E3586E">
        <w:rPr>
          <w:rFonts w:ascii="Times New Roman" w:eastAsia="Calibri" w:hAnsi="Times New Roman" w:cs="Times New Roman"/>
          <w:sz w:val="28"/>
          <w:szCs w:val="28"/>
          <w:lang w:val="kk-KZ"/>
        </w:rPr>
        <w:t>нвестициялық бағдарлама</w:t>
      </w:r>
      <w:r>
        <w:rPr>
          <w:rFonts w:ascii="Times New Roman" w:eastAsia="Calibri" w:hAnsi="Times New Roman" w:cs="Times New Roman"/>
          <w:sz w:val="28"/>
          <w:szCs w:val="28"/>
          <w:lang w:val="kk-KZ"/>
        </w:rPr>
        <w:t xml:space="preserve">ны іске асырудың 3-жылының қорытындысы бойынша Қоғам инвестицияларға </w:t>
      </w:r>
      <w:r w:rsidRPr="00E3586E">
        <w:rPr>
          <w:rFonts w:ascii="Times New Roman" w:eastAsia="Calibri" w:hAnsi="Times New Roman" w:cs="Times New Roman"/>
          <w:sz w:val="28"/>
          <w:szCs w:val="28"/>
          <w:lang w:val="kk-KZ"/>
        </w:rPr>
        <w:t xml:space="preserve">1 млрд. 521 млн. 220 </w:t>
      </w:r>
      <w:r>
        <w:rPr>
          <w:rFonts w:ascii="Times New Roman" w:eastAsia="Calibri" w:hAnsi="Times New Roman" w:cs="Times New Roman"/>
          <w:sz w:val="28"/>
          <w:szCs w:val="28"/>
          <w:lang w:val="kk-KZ"/>
        </w:rPr>
        <w:t>мың теңге жіберді</w:t>
      </w:r>
      <w:r w:rsidRPr="00E3586E">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ол жоспардан </w:t>
      </w:r>
      <w:r w:rsidRPr="00E3586E">
        <w:rPr>
          <w:rFonts w:ascii="Times New Roman" w:eastAsia="Calibri" w:hAnsi="Times New Roman" w:cs="Times New Roman"/>
          <w:sz w:val="28"/>
          <w:szCs w:val="28"/>
          <w:lang w:val="kk-KZ"/>
        </w:rPr>
        <w:t xml:space="preserve">1 млн. 582 </w:t>
      </w:r>
      <w:r>
        <w:rPr>
          <w:rFonts w:ascii="Times New Roman" w:eastAsia="Calibri" w:hAnsi="Times New Roman" w:cs="Times New Roman"/>
          <w:sz w:val="28"/>
          <w:szCs w:val="28"/>
          <w:lang w:val="kk-KZ"/>
        </w:rPr>
        <w:t>мың теңгеге артық. Бағдарламаны іске асыру жылу желілерін жаңғыртуға, қайта жаңартуға, кәсіпорын активтерін жаңар</w:t>
      </w:r>
      <w:r w:rsidR="003E0759">
        <w:rPr>
          <w:rFonts w:ascii="Times New Roman" w:eastAsia="Calibri" w:hAnsi="Times New Roman" w:cs="Times New Roman"/>
          <w:sz w:val="28"/>
          <w:szCs w:val="28"/>
          <w:lang w:val="kk-KZ"/>
        </w:rPr>
        <w:t>туға, қолдауға мүмкіндік берд</w:t>
      </w:r>
      <w:r>
        <w:rPr>
          <w:rFonts w:ascii="Times New Roman" w:eastAsia="Calibri" w:hAnsi="Times New Roman" w:cs="Times New Roman"/>
          <w:sz w:val="28"/>
          <w:szCs w:val="28"/>
          <w:lang w:val="kk-KZ"/>
        </w:rPr>
        <w:t xml:space="preserve">і, оның ішінде:    </w:t>
      </w:r>
    </w:p>
    <w:p w:rsidR="009744E5" w:rsidRPr="009744E5" w:rsidRDefault="009744E5" w:rsidP="009744E5">
      <w:pPr>
        <w:pStyle w:val="a3"/>
        <w:numPr>
          <w:ilvl w:val="0"/>
          <w:numId w:val="4"/>
        </w:numPr>
        <w:tabs>
          <w:tab w:val="left" w:pos="1134"/>
        </w:tabs>
        <w:spacing w:after="0" w:line="240" w:lineRule="auto"/>
        <w:ind w:left="0" w:firstLine="708"/>
        <w:jc w:val="both"/>
        <w:rPr>
          <w:rFonts w:ascii="Times New Roman" w:eastAsia="Calibri" w:hAnsi="Times New Roman" w:cs="Times New Roman"/>
          <w:sz w:val="28"/>
          <w:szCs w:val="28"/>
          <w:lang w:val="kk-KZ"/>
        </w:rPr>
      </w:pPr>
      <w:r w:rsidRPr="009744E5">
        <w:rPr>
          <w:rFonts w:ascii="Times New Roman" w:eastAsia="Calibri" w:hAnsi="Times New Roman" w:cs="Times New Roman"/>
          <w:bCs/>
          <w:sz w:val="28"/>
          <w:szCs w:val="28"/>
          <w:lang w:val="kk-KZ"/>
        </w:rPr>
        <w:t>Жылу желілерін қайта жаңару, жаңғырту</w:t>
      </w:r>
      <w:r w:rsidRPr="009744E5">
        <w:rPr>
          <w:rFonts w:ascii="Times New Roman" w:eastAsia="Calibri" w:hAnsi="Times New Roman" w:cs="Times New Roman"/>
          <w:bCs/>
          <w:sz w:val="24"/>
          <w:szCs w:val="24"/>
          <w:lang w:val="kk-KZ"/>
        </w:rPr>
        <w:t xml:space="preserve"> </w:t>
      </w:r>
      <w:r w:rsidR="009D0FB8" w:rsidRPr="009744E5">
        <w:rPr>
          <w:rFonts w:ascii="Times New Roman" w:eastAsia="Calibri" w:hAnsi="Times New Roman" w:cs="Times New Roman"/>
          <w:sz w:val="28"/>
          <w:szCs w:val="28"/>
          <w:lang w:val="kk-KZ"/>
        </w:rPr>
        <w:t xml:space="preserve">- 1 млрд. 286 млн. 306 </w:t>
      </w:r>
      <w:r w:rsidRPr="009744E5">
        <w:rPr>
          <w:rFonts w:ascii="Times New Roman" w:eastAsia="Calibri" w:hAnsi="Times New Roman" w:cs="Times New Roman"/>
          <w:sz w:val="28"/>
          <w:szCs w:val="28"/>
          <w:lang w:val="kk-KZ"/>
        </w:rPr>
        <w:t>мың теңге</w:t>
      </w:r>
      <w:r w:rsidR="009D0FB8" w:rsidRPr="009744E5">
        <w:rPr>
          <w:rFonts w:ascii="Times New Roman" w:eastAsia="Calibri" w:hAnsi="Times New Roman" w:cs="Times New Roman"/>
          <w:sz w:val="28"/>
          <w:szCs w:val="28"/>
          <w:lang w:val="kk-KZ"/>
        </w:rPr>
        <w:t xml:space="preserve"> (</w:t>
      </w:r>
      <w:r w:rsidRPr="009744E5">
        <w:rPr>
          <w:rFonts w:ascii="Times New Roman" w:eastAsia="Calibri" w:hAnsi="Times New Roman" w:cs="Times New Roman"/>
          <w:sz w:val="28"/>
          <w:szCs w:val="28"/>
          <w:lang w:val="kk-KZ"/>
        </w:rPr>
        <w:t xml:space="preserve">трассаның </w:t>
      </w:r>
      <w:r w:rsidR="009D0FB8" w:rsidRPr="009744E5">
        <w:rPr>
          <w:rFonts w:ascii="Times New Roman" w:eastAsia="Calibri" w:hAnsi="Times New Roman" w:cs="Times New Roman"/>
          <w:sz w:val="28"/>
          <w:szCs w:val="28"/>
          <w:lang w:val="kk-KZ"/>
        </w:rPr>
        <w:t>6</w:t>
      </w:r>
      <w:r w:rsidRPr="009744E5">
        <w:rPr>
          <w:rFonts w:ascii="Times New Roman" w:eastAsia="Calibri" w:hAnsi="Times New Roman" w:cs="Times New Roman"/>
          <w:sz w:val="28"/>
          <w:szCs w:val="28"/>
          <w:lang w:val="kk-KZ"/>
        </w:rPr>
        <w:t> </w:t>
      </w:r>
      <w:r w:rsidR="009D0FB8" w:rsidRPr="009744E5">
        <w:rPr>
          <w:rFonts w:ascii="Times New Roman" w:eastAsia="Calibri" w:hAnsi="Times New Roman" w:cs="Times New Roman"/>
          <w:sz w:val="28"/>
          <w:szCs w:val="28"/>
          <w:lang w:val="kk-KZ"/>
        </w:rPr>
        <w:t>075</w:t>
      </w:r>
      <w:r w:rsidRPr="009744E5">
        <w:rPr>
          <w:rFonts w:ascii="Times New Roman" w:eastAsia="Calibri" w:hAnsi="Times New Roman" w:cs="Times New Roman"/>
          <w:sz w:val="28"/>
          <w:szCs w:val="28"/>
          <w:lang w:val="kk-KZ"/>
        </w:rPr>
        <w:t xml:space="preserve"> қ.м.</w:t>
      </w:r>
      <w:r w:rsidR="009D0FB8" w:rsidRPr="009744E5">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оның ішінде </w:t>
      </w:r>
      <w:r w:rsidRPr="009744E5">
        <w:rPr>
          <w:rFonts w:ascii="Times New Roman" w:eastAsia="Calibri" w:hAnsi="Times New Roman" w:cs="Times New Roman"/>
          <w:sz w:val="28"/>
          <w:szCs w:val="28"/>
          <w:lang w:val="kk-KZ"/>
        </w:rPr>
        <w:t xml:space="preserve">317 млн. 011 </w:t>
      </w:r>
      <w:r>
        <w:rPr>
          <w:rFonts w:ascii="Times New Roman" w:eastAsia="Calibri" w:hAnsi="Times New Roman" w:cs="Times New Roman"/>
          <w:sz w:val="28"/>
          <w:szCs w:val="28"/>
          <w:lang w:val="kk-KZ"/>
        </w:rPr>
        <w:t xml:space="preserve">мың теңге сомаға </w:t>
      </w:r>
      <w:r w:rsidR="003E0759">
        <w:rPr>
          <w:rFonts w:ascii="Times New Roman" w:eastAsia="Calibri" w:hAnsi="Times New Roman" w:cs="Times New Roman"/>
          <w:sz w:val="28"/>
          <w:szCs w:val="28"/>
          <w:lang w:val="kk-KZ"/>
        </w:rPr>
        <w:t xml:space="preserve">иесіз желілердің </w:t>
      </w:r>
      <w:r>
        <w:rPr>
          <w:rFonts w:ascii="Times New Roman" w:eastAsia="Calibri" w:hAnsi="Times New Roman" w:cs="Times New Roman"/>
          <w:sz w:val="28"/>
          <w:szCs w:val="28"/>
          <w:lang w:val="kk-KZ"/>
        </w:rPr>
        <w:t xml:space="preserve">трассаның </w:t>
      </w:r>
      <w:r w:rsidRPr="009744E5">
        <w:rPr>
          <w:rFonts w:ascii="Times New Roman" w:eastAsia="Calibri" w:hAnsi="Times New Roman" w:cs="Times New Roman"/>
          <w:sz w:val="28"/>
          <w:szCs w:val="28"/>
          <w:lang w:val="kk-KZ"/>
        </w:rPr>
        <w:t>3</w:t>
      </w:r>
      <w:r>
        <w:rPr>
          <w:rFonts w:ascii="Times New Roman" w:eastAsia="Calibri" w:hAnsi="Times New Roman" w:cs="Times New Roman"/>
          <w:sz w:val="28"/>
          <w:szCs w:val="28"/>
          <w:lang w:val="kk-KZ"/>
        </w:rPr>
        <w:t> </w:t>
      </w:r>
      <w:r w:rsidRPr="009744E5">
        <w:rPr>
          <w:rFonts w:ascii="Times New Roman" w:eastAsia="Calibri" w:hAnsi="Times New Roman" w:cs="Times New Roman"/>
          <w:sz w:val="28"/>
          <w:szCs w:val="28"/>
          <w:lang w:val="kk-KZ"/>
        </w:rPr>
        <w:t>617</w:t>
      </w:r>
      <w:r>
        <w:rPr>
          <w:rFonts w:ascii="Times New Roman" w:eastAsia="Calibri" w:hAnsi="Times New Roman" w:cs="Times New Roman"/>
          <w:sz w:val="28"/>
          <w:szCs w:val="28"/>
          <w:lang w:val="kk-KZ"/>
        </w:rPr>
        <w:t xml:space="preserve"> қ.м. қалпына келтірілді. </w:t>
      </w:r>
    </w:p>
    <w:p w:rsidR="009D0FB8" w:rsidRPr="009744E5" w:rsidRDefault="00052636" w:rsidP="009744E5">
      <w:pPr>
        <w:spacing w:after="0" w:line="240" w:lineRule="auto"/>
        <w:ind w:firstLine="708"/>
        <w:jc w:val="both"/>
        <w:rPr>
          <w:rFonts w:ascii="Times New Roman" w:eastAsia="Calibri" w:hAnsi="Times New Roman" w:cs="Times New Roman"/>
          <w:sz w:val="28"/>
          <w:szCs w:val="28"/>
          <w:lang w:val="kk-KZ"/>
        </w:rPr>
      </w:pPr>
      <w:r w:rsidRPr="009744E5">
        <w:rPr>
          <w:rFonts w:ascii="Times New Roman" w:eastAsia="Calibri" w:hAnsi="Times New Roman" w:cs="Times New Roman"/>
          <w:b/>
          <w:sz w:val="28"/>
          <w:szCs w:val="28"/>
          <w:lang w:val="kk-KZ"/>
        </w:rPr>
        <w:t>2)</w:t>
      </w:r>
      <w:r w:rsidRPr="009744E5">
        <w:rPr>
          <w:rFonts w:ascii="Times New Roman" w:eastAsia="Calibri" w:hAnsi="Times New Roman" w:cs="Times New Roman"/>
          <w:sz w:val="28"/>
          <w:szCs w:val="28"/>
          <w:lang w:val="kk-KZ"/>
        </w:rPr>
        <w:t xml:space="preserve"> </w:t>
      </w:r>
      <w:r w:rsidR="009744E5">
        <w:rPr>
          <w:rFonts w:ascii="Times New Roman" w:eastAsia="Calibri" w:hAnsi="Times New Roman" w:cs="Times New Roman"/>
          <w:sz w:val="28"/>
          <w:szCs w:val="28"/>
          <w:lang w:val="kk-KZ"/>
        </w:rPr>
        <w:t xml:space="preserve"> </w:t>
      </w:r>
      <w:r w:rsidR="009744E5" w:rsidRPr="009744E5">
        <w:rPr>
          <w:rFonts w:ascii="Times New Roman" w:eastAsia="Calibri" w:hAnsi="Times New Roman" w:cs="Times New Roman"/>
          <w:bCs/>
          <w:sz w:val="28"/>
          <w:szCs w:val="28"/>
          <w:lang w:val="kk-KZ"/>
        </w:rPr>
        <w:t>Жабдықтың ескіргенін ауыстыру және жаңасын сатып алу</w:t>
      </w:r>
      <w:r w:rsidR="009744E5">
        <w:rPr>
          <w:rFonts w:ascii="Times New Roman" w:hAnsi="Times New Roman"/>
          <w:bCs/>
          <w:sz w:val="28"/>
          <w:szCs w:val="28"/>
          <w:lang w:val="kk-KZ"/>
        </w:rPr>
        <w:t xml:space="preserve"> - </w:t>
      </w:r>
      <w:r w:rsidR="009D0FB8" w:rsidRPr="009744E5">
        <w:rPr>
          <w:rFonts w:ascii="Times New Roman" w:eastAsia="Calibri" w:hAnsi="Times New Roman" w:cs="Times New Roman"/>
          <w:sz w:val="28"/>
          <w:szCs w:val="28"/>
          <w:lang w:val="kk-KZ"/>
        </w:rPr>
        <w:t>93 млн. 131</w:t>
      </w:r>
      <w:r w:rsidR="009744E5">
        <w:rPr>
          <w:rFonts w:ascii="Times New Roman" w:eastAsia="Calibri" w:hAnsi="Times New Roman" w:cs="Times New Roman"/>
          <w:sz w:val="28"/>
          <w:szCs w:val="28"/>
          <w:lang w:val="kk-KZ"/>
        </w:rPr>
        <w:t xml:space="preserve"> мың </w:t>
      </w:r>
      <w:r w:rsidR="009744E5" w:rsidRPr="009744E5">
        <w:rPr>
          <w:rFonts w:ascii="Times New Roman" w:eastAsia="Calibri" w:hAnsi="Times New Roman" w:cs="Times New Roman"/>
          <w:sz w:val="28"/>
          <w:szCs w:val="28"/>
          <w:lang w:val="kk-KZ"/>
        </w:rPr>
        <w:t xml:space="preserve">теңге. </w:t>
      </w:r>
    </w:p>
    <w:p w:rsidR="009D0FB8" w:rsidRPr="003E0759" w:rsidRDefault="00052636" w:rsidP="009D0FB8">
      <w:pPr>
        <w:spacing w:after="0" w:line="240" w:lineRule="auto"/>
        <w:ind w:firstLine="708"/>
        <w:jc w:val="both"/>
        <w:rPr>
          <w:rFonts w:ascii="Times New Roman" w:eastAsia="Calibri" w:hAnsi="Times New Roman" w:cs="Times New Roman"/>
          <w:sz w:val="28"/>
          <w:szCs w:val="28"/>
        </w:rPr>
      </w:pPr>
      <w:r w:rsidRPr="009744E5">
        <w:rPr>
          <w:rFonts w:ascii="Times New Roman" w:eastAsia="Calibri" w:hAnsi="Times New Roman" w:cs="Times New Roman"/>
          <w:b/>
          <w:sz w:val="28"/>
          <w:szCs w:val="28"/>
        </w:rPr>
        <w:t>3)</w:t>
      </w:r>
      <w:r w:rsidRPr="009744E5">
        <w:rPr>
          <w:rFonts w:ascii="Times New Roman" w:eastAsia="Calibri" w:hAnsi="Times New Roman" w:cs="Times New Roman"/>
          <w:sz w:val="28"/>
          <w:szCs w:val="28"/>
        </w:rPr>
        <w:t xml:space="preserve"> </w:t>
      </w:r>
      <w:r w:rsidR="009744E5" w:rsidRPr="003E0759">
        <w:rPr>
          <w:rFonts w:ascii="Times New Roman" w:eastAsia="Calibri" w:hAnsi="Times New Roman" w:cs="Times New Roman"/>
          <w:bCs/>
          <w:sz w:val="28"/>
          <w:szCs w:val="28"/>
          <w:lang w:val="kk-KZ"/>
        </w:rPr>
        <w:t>Атқару техникасын сатып алу</w:t>
      </w:r>
      <w:r w:rsidR="009744E5" w:rsidRPr="003E0759">
        <w:rPr>
          <w:rFonts w:ascii="Times New Roman" w:eastAsia="Calibri" w:hAnsi="Times New Roman" w:cs="Times New Roman"/>
          <w:sz w:val="28"/>
          <w:szCs w:val="28"/>
        </w:rPr>
        <w:t xml:space="preserve"> </w:t>
      </w:r>
      <w:r w:rsidR="009D0FB8" w:rsidRPr="003E0759">
        <w:rPr>
          <w:rFonts w:ascii="Times New Roman" w:eastAsia="Calibri" w:hAnsi="Times New Roman" w:cs="Times New Roman"/>
          <w:sz w:val="28"/>
          <w:szCs w:val="28"/>
        </w:rPr>
        <w:t xml:space="preserve">- 11 млн. 239 </w:t>
      </w:r>
      <w:r w:rsidR="009744E5" w:rsidRPr="003E0759">
        <w:rPr>
          <w:rFonts w:ascii="Times New Roman" w:eastAsia="Calibri" w:hAnsi="Times New Roman" w:cs="Times New Roman"/>
          <w:sz w:val="28"/>
          <w:szCs w:val="28"/>
          <w:lang w:val="kk-KZ"/>
        </w:rPr>
        <w:t xml:space="preserve"> мың теңге</w:t>
      </w:r>
      <w:r w:rsidR="009D0FB8" w:rsidRPr="003E0759">
        <w:rPr>
          <w:rFonts w:ascii="Times New Roman" w:eastAsia="Calibri" w:hAnsi="Times New Roman" w:cs="Times New Roman"/>
          <w:sz w:val="28"/>
          <w:szCs w:val="28"/>
        </w:rPr>
        <w:t>.</w:t>
      </w:r>
    </w:p>
    <w:p w:rsidR="009D0FB8" w:rsidRPr="009744E5" w:rsidRDefault="00052636" w:rsidP="009D0FB8">
      <w:pPr>
        <w:spacing w:after="0" w:line="240" w:lineRule="auto"/>
        <w:ind w:firstLine="708"/>
        <w:jc w:val="both"/>
        <w:rPr>
          <w:rFonts w:ascii="Times New Roman" w:eastAsia="Calibri" w:hAnsi="Times New Roman" w:cs="Times New Roman"/>
          <w:sz w:val="28"/>
          <w:szCs w:val="28"/>
        </w:rPr>
      </w:pPr>
      <w:r w:rsidRPr="003E0759">
        <w:rPr>
          <w:rFonts w:ascii="Times New Roman" w:eastAsia="Calibri" w:hAnsi="Times New Roman" w:cs="Times New Roman"/>
          <w:b/>
          <w:sz w:val="28"/>
          <w:szCs w:val="28"/>
        </w:rPr>
        <w:t>4)</w:t>
      </w:r>
      <w:r w:rsidRPr="003E0759">
        <w:rPr>
          <w:rFonts w:ascii="Times New Roman" w:eastAsia="Calibri" w:hAnsi="Times New Roman" w:cs="Times New Roman"/>
          <w:sz w:val="28"/>
          <w:szCs w:val="28"/>
        </w:rPr>
        <w:t xml:space="preserve"> </w:t>
      </w:r>
      <w:r w:rsidR="009744E5" w:rsidRPr="003E0759">
        <w:rPr>
          <w:rFonts w:ascii="Times New Roman" w:eastAsia="Calibri" w:hAnsi="Times New Roman" w:cs="Times New Roman"/>
          <w:bCs/>
          <w:sz w:val="28"/>
          <w:szCs w:val="28"/>
          <w:lang w:val="kk-KZ"/>
        </w:rPr>
        <w:t xml:space="preserve">Құралдар </w:t>
      </w:r>
      <w:proofErr w:type="gramStart"/>
      <w:r w:rsidR="009744E5" w:rsidRPr="003E0759">
        <w:rPr>
          <w:rFonts w:ascii="Times New Roman" w:eastAsia="Calibri" w:hAnsi="Times New Roman" w:cs="Times New Roman"/>
          <w:bCs/>
          <w:sz w:val="28"/>
          <w:szCs w:val="28"/>
          <w:lang w:val="kk-KZ"/>
        </w:rPr>
        <w:t>мен ж</w:t>
      </w:r>
      <w:proofErr w:type="gramEnd"/>
      <w:r w:rsidR="009744E5" w:rsidRPr="003E0759">
        <w:rPr>
          <w:rFonts w:ascii="Times New Roman" w:eastAsia="Calibri" w:hAnsi="Times New Roman" w:cs="Times New Roman"/>
          <w:bCs/>
          <w:sz w:val="28"/>
          <w:szCs w:val="28"/>
          <w:lang w:val="kk-KZ"/>
        </w:rPr>
        <w:t>үйелерді</w:t>
      </w:r>
      <w:r w:rsidR="009744E5" w:rsidRPr="009744E5">
        <w:rPr>
          <w:rFonts w:ascii="Times New Roman" w:eastAsia="Calibri" w:hAnsi="Times New Roman" w:cs="Times New Roman"/>
          <w:bCs/>
          <w:sz w:val="28"/>
          <w:szCs w:val="28"/>
          <w:lang w:val="kk-KZ"/>
        </w:rPr>
        <w:t xml:space="preserve"> сатып алу </w:t>
      </w:r>
      <w:r w:rsidR="009D0FB8" w:rsidRPr="009744E5">
        <w:rPr>
          <w:rFonts w:ascii="Times New Roman" w:eastAsia="Calibri" w:hAnsi="Times New Roman" w:cs="Times New Roman"/>
          <w:sz w:val="28"/>
          <w:szCs w:val="28"/>
        </w:rPr>
        <w:t xml:space="preserve">- 17 млн. 738 </w:t>
      </w:r>
      <w:r w:rsidR="009744E5" w:rsidRPr="009744E5">
        <w:rPr>
          <w:rFonts w:ascii="Times New Roman" w:eastAsia="Calibri" w:hAnsi="Times New Roman" w:cs="Times New Roman"/>
          <w:sz w:val="28"/>
          <w:szCs w:val="28"/>
          <w:lang w:val="kk-KZ"/>
        </w:rPr>
        <w:t>мың теңге</w:t>
      </w:r>
      <w:r w:rsidR="009744E5" w:rsidRPr="009744E5">
        <w:rPr>
          <w:rFonts w:ascii="Times New Roman" w:eastAsia="Calibri" w:hAnsi="Times New Roman" w:cs="Times New Roman"/>
          <w:sz w:val="28"/>
          <w:szCs w:val="28"/>
        </w:rPr>
        <w:t>.</w:t>
      </w:r>
    </w:p>
    <w:p w:rsidR="009D0FB8" w:rsidRPr="00C57568" w:rsidRDefault="00052636" w:rsidP="009D0FB8">
      <w:pPr>
        <w:spacing w:after="0" w:line="240" w:lineRule="auto"/>
        <w:ind w:firstLine="708"/>
        <w:jc w:val="both"/>
        <w:rPr>
          <w:rFonts w:ascii="Times New Roman" w:eastAsia="Calibri" w:hAnsi="Times New Roman" w:cs="Times New Roman"/>
          <w:sz w:val="28"/>
          <w:szCs w:val="28"/>
        </w:rPr>
      </w:pPr>
      <w:r w:rsidRPr="009744E5">
        <w:rPr>
          <w:rFonts w:ascii="Times New Roman" w:eastAsia="Calibri" w:hAnsi="Times New Roman" w:cs="Times New Roman"/>
          <w:b/>
          <w:sz w:val="28"/>
          <w:szCs w:val="28"/>
        </w:rPr>
        <w:t>5)</w:t>
      </w:r>
      <w:r w:rsidRPr="009744E5">
        <w:rPr>
          <w:rFonts w:ascii="Times New Roman" w:eastAsia="Calibri" w:hAnsi="Times New Roman" w:cs="Times New Roman"/>
          <w:sz w:val="28"/>
          <w:szCs w:val="28"/>
        </w:rPr>
        <w:t xml:space="preserve"> </w:t>
      </w:r>
      <w:r w:rsidR="009744E5" w:rsidRPr="009744E5">
        <w:rPr>
          <w:rFonts w:ascii="Times New Roman" w:eastAsia="Calibri" w:hAnsi="Times New Roman" w:cs="Times New Roman"/>
          <w:bCs/>
          <w:sz w:val="28"/>
          <w:szCs w:val="28"/>
          <w:lang w:val="kk-KZ"/>
        </w:rPr>
        <w:t>Көлі</w:t>
      </w:r>
      <w:proofErr w:type="gramStart"/>
      <w:r w:rsidR="009744E5" w:rsidRPr="009744E5">
        <w:rPr>
          <w:rFonts w:ascii="Times New Roman" w:eastAsia="Calibri" w:hAnsi="Times New Roman" w:cs="Times New Roman"/>
          <w:bCs/>
          <w:sz w:val="28"/>
          <w:szCs w:val="28"/>
          <w:lang w:val="kk-KZ"/>
        </w:rPr>
        <w:t>к</w:t>
      </w:r>
      <w:proofErr w:type="gramEnd"/>
      <w:r w:rsidR="009744E5" w:rsidRPr="009744E5">
        <w:rPr>
          <w:rFonts w:ascii="Times New Roman" w:eastAsia="Calibri" w:hAnsi="Times New Roman" w:cs="Times New Roman"/>
          <w:bCs/>
          <w:sz w:val="28"/>
          <w:szCs w:val="28"/>
          <w:lang w:val="kk-KZ"/>
        </w:rPr>
        <w:t xml:space="preserve"> және арнайы </w:t>
      </w:r>
      <w:r w:rsidR="009744E5" w:rsidRPr="009744E5">
        <w:rPr>
          <w:rFonts w:ascii="Times New Roman" w:hAnsi="Times New Roman"/>
          <w:bCs/>
          <w:sz w:val="28"/>
          <w:szCs w:val="28"/>
          <w:lang w:val="kk-KZ"/>
        </w:rPr>
        <w:t xml:space="preserve">арнайы </w:t>
      </w:r>
      <w:r w:rsidR="009744E5" w:rsidRPr="009744E5">
        <w:rPr>
          <w:rFonts w:ascii="Times New Roman" w:eastAsia="Calibri" w:hAnsi="Times New Roman" w:cs="Times New Roman"/>
          <w:bCs/>
          <w:sz w:val="28"/>
          <w:szCs w:val="28"/>
          <w:lang w:val="kk-KZ"/>
        </w:rPr>
        <w:t xml:space="preserve">механизмдерді сатып алу </w:t>
      </w:r>
      <w:r w:rsidR="009D0FB8" w:rsidRPr="009744E5">
        <w:rPr>
          <w:rFonts w:ascii="Times New Roman" w:eastAsia="Calibri" w:hAnsi="Times New Roman" w:cs="Times New Roman"/>
          <w:sz w:val="28"/>
          <w:szCs w:val="28"/>
        </w:rPr>
        <w:t xml:space="preserve">- 110 млн. 916 </w:t>
      </w:r>
      <w:r w:rsidR="009744E5" w:rsidRPr="009744E5">
        <w:rPr>
          <w:rFonts w:ascii="Times New Roman" w:eastAsia="Calibri" w:hAnsi="Times New Roman" w:cs="Times New Roman"/>
          <w:sz w:val="28"/>
          <w:szCs w:val="28"/>
          <w:lang w:val="kk-KZ"/>
        </w:rPr>
        <w:t>мың теңге</w:t>
      </w:r>
      <w:r w:rsidR="009D0FB8" w:rsidRPr="009744E5">
        <w:rPr>
          <w:rFonts w:ascii="Times New Roman" w:eastAsia="Calibri" w:hAnsi="Times New Roman" w:cs="Times New Roman"/>
          <w:sz w:val="28"/>
          <w:szCs w:val="28"/>
        </w:rPr>
        <w:t>.</w:t>
      </w:r>
    </w:p>
    <w:p w:rsidR="009744E5" w:rsidRPr="009744E5" w:rsidRDefault="00052636" w:rsidP="009D0FB8">
      <w:pPr>
        <w:spacing w:after="0" w:line="240" w:lineRule="auto"/>
        <w:ind w:firstLine="708"/>
        <w:jc w:val="both"/>
        <w:rPr>
          <w:rFonts w:ascii="Times New Roman" w:eastAsia="Calibri" w:hAnsi="Times New Roman" w:cs="Times New Roman"/>
          <w:sz w:val="28"/>
          <w:szCs w:val="28"/>
          <w:lang w:val="kk-KZ"/>
        </w:rPr>
      </w:pPr>
      <w:r w:rsidRPr="00052636">
        <w:rPr>
          <w:rFonts w:ascii="Times New Roman" w:eastAsia="Calibri" w:hAnsi="Times New Roman" w:cs="Times New Roman"/>
          <w:b/>
          <w:sz w:val="28"/>
          <w:szCs w:val="28"/>
        </w:rPr>
        <w:t>6)</w:t>
      </w:r>
      <w:r>
        <w:rPr>
          <w:rFonts w:ascii="Times New Roman" w:eastAsia="Calibri" w:hAnsi="Times New Roman" w:cs="Times New Roman"/>
          <w:sz w:val="28"/>
          <w:szCs w:val="28"/>
        </w:rPr>
        <w:t xml:space="preserve"> </w:t>
      </w:r>
      <w:proofErr w:type="gramStart"/>
      <w:r w:rsidR="009744E5">
        <w:rPr>
          <w:rFonts w:ascii="Times New Roman" w:eastAsia="Calibri" w:hAnsi="Times New Roman" w:cs="Times New Roman"/>
          <w:sz w:val="28"/>
          <w:szCs w:val="28"/>
          <w:lang w:val="kk-KZ"/>
        </w:rPr>
        <w:t>Бас</w:t>
      </w:r>
      <w:proofErr w:type="gramEnd"/>
      <w:r w:rsidR="009744E5">
        <w:rPr>
          <w:rFonts w:ascii="Times New Roman" w:eastAsia="Calibri" w:hAnsi="Times New Roman" w:cs="Times New Roman"/>
          <w:sz w:val="28"/>
          <w:szCs w:val="28"/>
          <w:lang w:val="kk-KZ"/>
        </w:rPr>
        <w:t xml:space="preserve">қа негізгі құралдары сатып алу - </w:t>
      </w:r>
      <w:r w:rsidR="009744E5" w:rsidRPr="00C57568">
        <w:rPr>
          <w:rFonts w:ascii="Times New Roman" w:eastAsia="Calibri" w:hAnsi="Times New Roman" w:cs="Times New Roman"/>
          <w:sz w:val="28"/>
          <w:szCs w:val="28"/>
        </w:rPr>
        <w:t>1</w:t>
      </w:r>
      <w:r w:rsidR="009744E5">
        <w:rPr>
          <w:rFonts w:ascii="Times New Roman" w:eastAsia="Calibri" w:hAnsi="Times New Roman" w:cs="Times New Roman"/>
          <w:sz w:val="28"/>
          <w:szCs w:val="28"/>
        </w:rPr>
        <w:t xml:space="preserve"> млн.</w:t>
      </w:r>
      <w:r w:rsidR="009744E5" w:rsidRPr="00C57568">
        <w:rPr>
          <w:rFonts w:ascii="Times New Roman" w:eastAsia="Calibri" w:hAnsi="Times New Roman" w:cs="Times New Roman"/>
          <w:sz w:val="28"/>
          <w:szCs w:val="28"/>
        </w:rPr>
        <w:t xml:space="preserve"> </w:t>
      </w:r>
      <w:r w:rsidR="009744E5">
        <w:rPr>
          <w:rFonts w:ascii="Times New Roman" w:eastAsia="Calibri" w:hAnsi="Times New Roman" w:cs="Times New Roman"/>
          <w:sz w:val="28"/>
          <w:szCs w:val="28"/>
        </w:rPr>
        <w:t>890</w:t>
      </w:r>
      <w:r w:rsidR="009744E5" w:rsidRPr="00C57568">
        <w:rPr>
          <w:rFonts w:ascii="Times New Roman" w:eastAsia="Calibri" w:hAnsi="Times New Roman" w:cs="Times New Roman"/>
          <w:sz w:val="28"/>
          <w:szCs w:val="28"/>
        </w:rPr>
        <w:t xml:space="preserve"> </w:t>
      </w:r>
      <w:r w:rsidR="009744E5">
        <w:rPr>
          <w:rFonts w:ascii="Times New Roman" w:eastAsia="Calibri" w:hAnsi="Times New Roman" w:cs="Times New Roman"/>
          <w:sz w:val="28"/>
          <w:szCs w:val="28"/>
          <w:lang w:val="kk-KZ"/>
        </w:rPr>
        <w:t xml:space="preserve">мың теңге. </w:t>
      </w:r>
    </w:p>
    <w:p w:rsidR="009D0FB8" w:rsidRPr="00F05F9F" w:rsidRDefault="009D0FB8" w:rsidP="009D0FB8">
      <w:pPr>
        <w:spacing w:after="0" w:line="240" w:lineRule="auto"/>
        <w:ind w:firstLine="708"/>
        <w:jc w:val="both"/>
        <w:rPr>
          <w:rFonts w:ascii="Times New Roman" w:eastAsia="Calibri" w:hAnsi="Times New Roman" w:cs="Times New Roman"/>
          <w:sz w:val="16"/>
          <w:szCs w:val="16"/>
        </w:rPr>
      </w:pPr>
    </w:p>
    <w:p w:rsidR="00345ECF" w:rsidRDefault="00345ECF" w:rsidP="009D0FB8">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Қоғамның инвестициялық бағдарламасының орындалған іс-шараларының нәтижелері бойынша </w:t>
      </w:r>
      <w:r w:rsidR="00FA4DB3">
        <w:rPr>
          <w:rFonts w:ascii="Times New Roman" w:eastAsia="Calibri" w:hAnsi="Times New Roman" w:cs="Times New Roman"/>
          <w:sz w:val="28"/>
          <w:szCs w:val="28"/>
          <w:lang w:val="kk-KZ"/>
        </w:rPr>
        <w:t xml:space="preserve">мыналарға қол жеткізілді: </w:t>
      </w:r>
    </w:p>
    <w:p w:rsidR="00FA4DB3" w:rsidRPr="00FA4DB3" w:rsidRDefault="00141398" w:rsidP="009D0FB8">
      <w:pPr>
        <w:pStyle w:val="a3"/>
        <w:numPr>
          <w:ilvl w:val="2"/>
          <w:numId w:val="2"/>
        </w:num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авариялық істен ажырату</w:t>
      </w:r>
      <w:r w:rsidR="00FA4DB3">
        <w:rPr>
          <w:rFonts w:ascii="Times New Roman" w:eastAsia="Calibri" w:hAnsi="Times New Roman" w:cs="Times New Roman"/>
          <w:sz w:val="28"/>
          <w:szCs w:val="28"/>
          <w:lang w:val="kk-KZ"/>
        </w:rPr>
        <w:t xml:space="preserve">лардың және жылумен жабдықтау сапасына шағымдардың болмауы;  </w:t>
      </w:r>
    </w:p>
    <w:p w:rsidR="009D0FB8" w:rsidRPr="00FA4DB3" w:rsidRDefault="00FA4DB3" w:rsidP="00FA4DB3">
      <w:pPr>
        <w:pStyle w:val="a3"/>
        <w:numPr>
          <w:ilvl w:val="2"/>
          <w:numId w:val="2"/>
        </w:num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табиғи тозудың 1,0 пайызға төмендеуі </w:t>
      </w:r>
      <w:r w:rsidR="009D0FB8" w:rsidRPr="00FA4DB3">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орташа табиғи тозу </w:t>
      </w:r>
      <w:r w:rsidR="009D0FB8" w:rsidRPr="00FA4DB3">
        <w:rPr>
          <w:rFonts w:ascii="Times New Roman" w:eastAsia="Calibri" w:hAnsi="Times New Roman" w:cs="Times New Roman"/>
          <w:sz w:val="28"/>
          <w:szCs w:val="28"/>
          <w:lang w:val="kk-KZ"/>
        </w:rPr>
        <w:t>58,2</w:t>
      </w:r>
      <w:r>
        <w:rPr>
          <w:rFonts w:ascii="Times New Roman" w:eastAsia="Calibri" w:hAnsi="Times New Roman" w:cs="Times New Roman"/>
          <w:sz w:val="28"/>
          <w:szCs w:val="28"/>
          <w:lang w:val="kk-KZ"/>
        </w:rPr>
        <w:t xml:space="preserve"> пайызды құрайды</w:t>
      </w:r>
      <w:r w:rsidR="009D0FB8" w:rsidRPr="00FA4DB3">
        <w:rPr>
          <w:rFonts w:ascii="Times New Roman" w:eastAsia="Calibri" w:hAnsi="Times New Roman" w:cs="Times New Roman"/>
          <w:sz w:val="28"/>
          <w:szCs w:val="28"/>
          <w:lang w:val="kk-KZ"/>
        </w:rPr>
        <w:t>);</w:t>
      </w:r>
    </w:p>
    <w:p w:rsidR="00FA4DB3" w:rsidRPr="00FA4DB3" w:rsidRDefault="00141398" w:rsidP="009D0FB8">
      <w:pPr>
        <w:pStyle w:val="a3"/>
        <w:numPr>
          <w:ilvl w:val="2"/>
          <w:numId w:val="2"/>
        </w:num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арнайы техниканы</w:t>
      </w:r>
      <w:r w:rsidR="00FA4DB3">
        <w:rPr>
          <w:rFonts w:ascii="Times New Roman" w:eastAsia="Calibri" w:hAnsi="Times New Roman" w:cs="Times New Roman"/>
          <w:sz w:val="28"/>
          <w:szCs w:val="28"/>
          <w:lang w:val="kk-KZ"/>
        </w:rPr>
        <w:t xml:space="preserve"> жалға алу шығындарының </w:t>
      </w:r>
      <w:r w:rsidR="00FA4DB3" w:rsidRPr="00FA4DB3">
        <w:rPr>
          <w:rFonts w:ascii="Times New Roman" w:eastAsia="Calibri" w:hAnsi="Times New Roman" w:cs="Times New Roman"/>
          <w:sz w:val="28"/>
          <w:szCs w:val="28"/>
          <w:lang w:val="kk-KZ"/>
        </w:rPr>
        <w:t xml:space="preserve">9 318 </w:t>
      </w:r>
      <w:r w:rsidR="00FA4DB3">
        <w:rPr>
          <w:rFonts w:ascii="Times New Roman" w:eastAsia="Calibri" w:hAnsi="Times New Roman" w:cs="Times New Roman"/>
          <w:sz w:val="28"/>
          <w:szCs w:val="28"/>
          <w:lang w:val="kk-KZ"/>
        </w:rPr>
        <w:t xml:space="preserve"> мың теңгеге азаюы; </w:t>
      </w:r>
    </w:p>
    <w:p w:rsidR="00FA4DB3" w:rsidRPr="00141398" w:rsidRDefault="00FA4DB3" w:rsidP="009D0FB8">
      <w:pPr>
        <w:pStyle w:val="a3"/>
        <w:numPr>
          <w:ilvl w:val="2"/>
          <w:numId w:val="2"/>
        </w:numPr>
        <w:spacing w:after="0" w:line="240" w:lineRule="auto"/>
        <w:jc w:val="both"/>
        <w:rPr>
          <w:rFonts w:ascii="Times New Roman" w:eastAsia="Calibri" w:hAnsi="Times New Roman" w:cs="Times New Roman"/>
          <w:sz w:val="28"/>
          <w:szCs w:val="28"/>
          <w:lang w:val="kk-KZ"/>
        </w:rPr>
      </w:pPr>
      <w:r w:rsidRPr="00141398">
        <w:rPr>
          <w:rFonts w:ascii="Times New Roman" w:eastAsia="Calibri" w:hAnsi="Times New Roman" w:cs="Times New Roman"/>
          <w:sz w:val="28"/>
          <w:szCs w:val="28"/>
          <w:lang w:val="kk-KZ"/>
        </w:rPr>
        <w:t xml:space="preserve">тасымалдау кезінде жылу энергиясының нормативтік ысыраптарының 0,9 пайызға азаюы </w:t>
      </w:r>
      <w:r w:rsidRPr="00141398">
        <w:rPr>
          <w:rFonts w:ascii="Times New Roman" w:eastAsia="Calibri" w:hAnsi="Times New Roman" w:cs="Times New Roman"/>
          <w:i/>
          <w:sz w:val="28"/>
          <w:szCs w:val="28"/>
          <w:lang w:val="kk-KZ"/>
        </w:rPr>
        <w:t>(нормативтік-техникалық ысыраптардың бекітілген пайызы 14,5% болған кезде, іс жүзінде – 13,6%).</w:t>
      </w:r>
      <w:r w:rsidR="00141398">
        <w:rPr>
          <w:rFonts w:ascii="Times New Roman" w:eastAsia="Calibri" w:hAnsi="Times New Roman" w:cs="Times New Roman"/>
          <w:i/>
          <w:sz w:val="28"/>
          <w:szCs w:val="28"/>
          <w:lang w:val="kk-KZ"/>
        </w:rPr>
        <w:t xml:space="preserve"> </w:t>
      </w:r>
      <w:r w:rsidRPr="00141398">
        <w:rPr>
          <w:rFonts w:ascii="Times New Roman" w:eastAsia="Calibri" w:hAnsi="Times New Roman" w:cs="Times New Roman"/>
          <w:sz w:val="28"/>
          <w:szCs w:val="28"/>
          <w:lang w:val="kk-KZ"/>
        </w:rPr>
        <w:t xml:space="preserve">Жылу ысыраптары 6 015,7 Гкал қысқарды, экономикалық нәтиже ҚҚС-сыз 7 447,5 мың теңгені құрады; </w:t>
      </w:r>
    </w:p>
    <w:p w:rsidR="00FA4DB3" w:rsidRDefault="00FA4DB3" w:rsidP="009D0FB8">
      <w:pPr>
        <w:pStyle w:val="a3"/>
        <w:numPr>
          <w:ilvl w:val="2"/>
          <w:numId w:val="2"/>
        </w:num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 xml:space="preserve">Астана қаласының көп пәтерлі тұрғын үй қорын құралмен жабдықтау жүзеге асырылды; </w:t>
      </w:r>
    </w:p>
    <w:p w:rsidR="00FA4DB3" w:rsidRPr="00FA4DB3" w:rsidRDefault="00FA4DB3" w:rsidP="009D0FB8">
      <w:pPr>
        <w:pStyle w:val="a3"/>
        <w:numPr>
          <w:ilvl w:val="2"/>
          <w:numId w:val="2"/>
        </w:num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Астана қаласының иесіз желілері қалпына келтірілді.   </w:t>
      </w:r>
    </w:p>
    <w:p w:rsidR="009D0FB8" w:rsidRPr="00FA4DB3" w:rsidRDefault="009D0FB8" w:rsidP="009D0FB8">
      <w:pPr>
        <w:pStyle w:val="a3"/>
        <w:numPr>
          <w:ilvl w:val="0"/>
          <w:numId w:val="1"/>
        </w:numPr>
        <w:spacing w:after="0" w:line="240" w:lineRule="auto"/>
        <w:jc w:val="both"/>
        <w:rPr>
          <w:rFonts w:ascii="Times New Roman" w:eastAsia="Calibri" w:hAnsi="Times New Roman" w:cs="Times New Roman"/>
          <w:b/>
          <w:sz w:val="28"/>
          <w:szCs w:val="28"/>
          <w:lang w:val="kk-KZ"/>
        </w:rPr>
      </w:pPr>
      <w:r w:rsidRPr="00FA4DB3">
        <w:rPr>
          <w:rFonts w:ascii="Times New Roman" w:eastAsia="Calibri" w:hAnsi="Times New Roman" w:cs="Times New Roman"/>
          <w:b/>
          <w:sz w:val="28"/>
          <w:szCs w:val="28"/>
          <w:lang w:val="kk-KZ"/>
        </w:rPr>
        <w:t>«Астана-Теплотранзит»</w:t>
      </w:r>
      <w:r w:rsidR="00FA4DB3">
        <w:rPr>
          <w:rFonts w:ascii="Times New Roman" w:eastAsia="Calibri" w:hAnsi="Times New Roman" w:cs="Times New Roman"/>
          <w:b/>
          <w:sz w:val="28"/>
          <w:szCs w:val="28"/>
          <w:lang w:val="kk-KZ"/>
        </w:rPr>
        <w:t xml:space="preserve"> АҚ қызметінің негізгі қаржы-экономикалық көрсеткіштері </w:t>
      </w:r>
    </w:p>
    <w:p w:rsidR="008B2722" w:rsidRDefault="008B2722" w:rsidP="00816DB3">
      <w:pPr>
        <w:pStyle w:val="a3"/>
        <w:spacing w:after="0" w:line="240" w:lineRule="auto"/>
        <w:ind w:left="0" w:firstLine="708"/>
        <w:jc w:val="both"/>
        <w:rPr>
          <w:rFonts w:ascii="Times New Roman" w:eastAsia="Calibri" w:hAnsi="Times New Roman" w:cs="Times New Roman"/>
          <w:sz w:val="28"/>
          <w:szCs w:val="28"/>
          <w:lang w:val="kk-KZ"/>
        </w:rPr>
      </w:pPr>
    </w:p>
    <w:p w:rsidR="004973ED" w:rsidRPr="008B2722" w:rsidRDefault="008B2722" w:rsidP="004973ED">
      <w:pPr>
        <w:pStyle w:val="a3"/>
        <w:spacing w:after="0" w:line="240" w:lineRule="auto"/>
        <w:ind w:left="0"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2015 жылғы негізгі қызмет бойынша табыс </w:t>
      </w:r>
      <w:r w:rsidRPr="008B2722">
        <w:rPr>
          <w:rFonts w:ascii="Times New Roman" w:eastAsia="Calibri" w:hAnsi="Times New Roman" w:cs="Times New Roman"/>
          <w:sz w:val="28"/>
          <w:szCs w:val="28"/>
          <w:lang w:val="kk-KZ"/>
        </w:rPr>
        <w:t>4 мл</w:t>
      </w:r>
      <w:r w:rsidR="00DB0E8B">
        <w:rPr>
          <w:rFonts w:ascii="Times New Roman" w:eastAsia="Calibri" w:hAnsi="Times New Roman" w:cs="Times New Roman"/>
          <w:sz w:val="28"/>
          <w:szCs w:val="28"/>
          <w:lang w:val="kk-KZ"/>
        </w:rPr>
        <w:t>рд</w:t>
      </w:r>
      <w:r w:rsidRPr="008B2722">
        <w:rPr>
          <w:rFonts w:ascii="Times New Roman" w:eastAsia="Calibri" w:hAnsi="Times New Roman" w:cs="Times New Roman"/>
          <w:sz w:val="28"/>
          <w:szCs w:val="28"/>
          <w:lang w:val="kk-KZ"/>
        </w:rPr>
        <w:t xml:space="preserve">. 795 </w:t>
      </w:r>
      <w:r>
        <w:rPr>
          <w:rFonts w:ascii="Times New Roman" w:eastAsia="Calibri" w:hAnsi="Times New Roman" w:cs="Times New Roman"/>
          <w:sz w:val="28"/>
          <w:szCs w:val="28"/>
          <w:lang w:val="kk-KZ"/>
        </w:rPr>
        <w:t xml:space="preserve">мың теңгені құрады. Шығыстар - </w:t>
      </w:r>
      <w:r w:rsidRPr="008B2722">
        <w:rPr>
          <w:rFonts w:ascii="Times New Roman" w:eastAsia="Calibri" w:hAnsi="Times New Roman" w:cs="Times New Roman"/>
          <w:sz w:val="28"/>
          <w:szCs w:val="28"/>
          <w:lang w:val="kk-KZ"/>
        </w:rPr>
        <w:t>4 мл</w:t>
      </w:r>
      <w:r w:rsidR="00DB0E8B">
        <w:rPr>
          <w:rFonts w:ascii="Times New Roman" w:eastAsia="Calibri" w:hAnsi="Times New Roman" w:cs="Times New Roman"/>
          <w:sz w:val="28"/>
          <w:szCs w:val="28"/>
          <w:lang w:val="kk-KZ"/>
        </w:rPr>
        <w:t>рд</w:t>
      </w:r>
      <w:r w:rsidRPr="008B2722">
        <w:rPr>
          <w:rFonts w:ascii="Times New Roman" w:eastAsia="Calibri" w:hAnsi="Times New Roman" w:cs="Times New Roman"/>
          <w:sz w:val="28"/>
          <w:szCs w:val="28"/>
          <w:lang w:val="kk-KZ"/>
        </w:rPr>
        <w:t xml:space="preserve">. 735 </w:t>
      </w:r>
      <w:r>
        <w:rPr>
          <w:rFonts w:ascii="Times New Roman" w:eastAsia="Calibri" w:hAnsi="Times New Roman" w:cs="Times New Roman"/>
          <w:sz w:val="28"/>
          <w:szCs w:val="28"/>
          <w:lang w:val="kk-KZ"/>
        </w:rPr>
        <w:t xml:space="preserve">мың теңге. Негізгі қызметтер алынған пайда  </w:t>
      </w:r>
      <w:r w:rsidRPr="008B2722">
        <w:rPr>
          <w:rFonts w:ascii="Times New Roman" w:eastAsia="Calibri" w:hAnsi="Times New Roman" w:cs="Times New Roman"/>
          <w:sz w:val="28"/>
          <w:szCs w:val="28"/>
          <w:lang w:val="kk-KZ"/>
        </w:rPr>
        <w:t xml:space="preserve">686 </w:t>
      </w:r>
      <w:r>
        <w:rPr>
          <w:rFonts w:ascii="Times New Roman" w:eastAsia="Calibri" w:hAnsi="Times New Roman" w:cs="Times New Roman"/>
          <w:sz w:val="28"/>
          <w:szCs w:val="28"/>
          <w:lang w:val="kk-KZ"/>
        </w:rPr>
        <w:t xml:space="preserve">мың теңгені құрады. Басқа қызмет бойынша табыс </w:t>
      </w:r>
      <w:r w:rsidRPr="008B2722">
        <w:rPr>
          <w:rFonts w:ascii="Times New Roman" w:eastAsia="Calibri" w:hAnsi="Times New Roman" w:cs="Times New Roman"/>
          <w:sz w:val="28"/>
          <w:szCs w:val="28"/>
          <w:lang w:val="kk-KZ"/>
        </w:rPr>
        <w:t xml:space="preserve">186 млн. 349 </w:t>
      </w:r>
      <w:r w:rsidR="004973ED">
        <w:rPr>
          <w:rFonts w:ascii="Times New Roman" w:eastAsia="Calibri" w:hAnsi="Times New Roman" w:cs="Times New Roman"/>
          <w:sz w:val="28"/>
          <w:szCs w:val="28"/>
          <w:lang w:val="kk-KZ"/>
        </w:rPr>
        <w:t>мың теңгені, шығыстар - 1</w:t>
      </w:r>
      <w:r w:rsidR="004973ED" w:rsidRPr="004973ED">
        <w:rPr>
          <w:rFonts w:ascii="Times New Roman" w:eastAsia="Calibri" w:hAnsi="Times New Roman" w:cs="Times New Roman"/>
          <w:sz w:val="28"/>
          <w:szCs w:val="28"/>
          <w:lang w:val="kk-KZ"/>
        </w:rPr>
        <w:t>63 млн. 734</w:t>
      </w:r>
      <w:r w:rsidR="004973ED">
        <w:rPr>
          <w:rFonts w:ascii="Times New Roman" w:eastAsia="Calibri" w:hAnsi="Times New Roman" w:cs="Times New Roman"/>
          <w:sz w:val="28"/>
          <w:szCs w:val="28"/>
          <w:lang w:val="kk-KZ"/>
        </w:rPr>
        <w:t xml:space="preserve"> мың тең</w:t>
      </w:r>
      <w:r w:rsidR="004973ED" w:rsidRPr="004973ED">
        <w:rPr>
          <w:rFonts w:ascii="Times New Roman" w:eastAsia="Calibri" w:hAnsi="Times New Roman" w:cs="Times New Roman"/>
          <w:sz w:val="28"/>
          <w:szCs w:val="28"/>
          <w:lang w:val="kk-KZ"/>
        </w:rPr>
        <w:t>ге, п</w:t>
      </w:r>
      <w:r w:rsidR="004973ED">
        <w:rPr>
          <w:rFonts w:ascii="Times New Roman" w:eastAsia="Calibri" w:hAnsi="Times New Roman" w:cs="Times New Roman"/>
          <w:sz w:val="28"/>
          <w:szCs w:val="28"/>
          <w:lang w:val="kk-KZ"/>
        </w:rPr>
        <w:t>айда</w:t>
      </w:r>
      <w:r w:rsidR="004973ED" w:rsidRPr="004973ED">
        <w:rPr>
          <w:rFonts w:ascii="Times New Roman" w:eastAsia="Calibri" w:hAnsi="Times New Roman" w:cs="Times New Roman"/>
          <w:sz w:val="28"/>
          <w:szCs w:val="28"/>
          <w:lang w:val="kk-KZ"/>
        </w:rPr>
        <w:t xml:space="preserve"> – 22 млн. 615 </w:t>
      </w:r>
      <w:r w:rsidR="004973ED">
        <w:rPr>
          <w:rFonts w:ascii="Times New Roman" w:eastAsia="Calibri" w:hAnsi="Times New Roman" w:cs="Times New Roman"/>
          <w:sz w:val="28"/>
          <w:szCs w:val="28"/>
          <w:lang w:val="kk-KZ"/>
        </w:rPr>
        <w:t>мың тең</w:t>
      </w:r>
      <w:r w:rsidR="004973ED" w:rsidRPr="004973ED">
        <w:rPr>
          <w:rFonts w:ascii="Times New Roman" w:eastAsia="Calibri" w:hAnsi="Times New Roman" w:cs="Times New Roman"/>
          <w:sz w:val="28"/>
          <w:szCs w:val="28"/>
          <w:lang w:val="kk-KZ"/>
        </w:rPr>
        <w:t xml:space="preserve">ге. </w:t>
      </w:r>
      <w:r w:rsidR="004973ED">
        <w:rPr>
          <w:rFonts w:ascii="Times New Roman" w:eastAsia="Calibri" w:hAnsi="Times New Roman" w:cs="Times New Roman"/>
          <w:sz w:val="28"/>
          <w:szCs w:val="28"/>
          <w:lang w:val="kk-KZ"/>
        </w:rPr>
        <w:t xml:space="preserve">Кәсіпорынның қорытынды қаржылық нәтижесі </w:t>
      </w:r>
      <w:r w:rsidR="004973ED" w:rsidRPr="004973ED">
        <w:rPr>
          <w:rFonts w:ascii="Times New Roman" w:eastAsia="Calibri" w:hAnsi="Times New Roman" w:cs="Times New Roman"/>
          <w:sz w:val="28"/>
          <w:szCs w:val="28"/>
          <w:lang w:val="kk-KZ"/>
        </w:rPr>
        <w:t>–</w:t>
      </w:r>
      <w:r w:rsidR="004973ED">
        <w:rPr>
          <w:rFonts w:ascii="Times New Roman" w:eastAsia="Calibri" w:hAnsi="Times New Roman" w:cs="Times New Roman"/>
          <w:sz w:val="28"/>
          <w:szCs w:val="28"/>
          <w:lang w:val="kk-KZ"/>
        </w:rPr>
        <w:t xml:space="preserve"> </w:t>
      </w:r>
      <w:r w:rsidR="004973ED" w:rsidRPr="004973ED">
        <w:rPr>
          <w:rFonts w:ascii="Times New Roman" w:eastAsia="Calibri" w:hAnsi="Times New Roman" w:cs="Times New Roman"/>
          <w:sz w:val="28"/>
          <w:szCs w:val="28"/>
          <w:lang w:val="kk-KZ"/>
        </w:rPr>
        <w:t xml:space="preserve">23 млн. 302 </w:t>
      </w:r>
      <w:r w:rsidR="004973ED">
        <w:rPr>
          <w:rFonts w:ascii="Times New Roman" w:eastAsia="Calibri" w:hAnsi="Times New Roman" w:cs="Times New Roman"/>
          <w:sz w:val="28"/>
          <w:szCs w:val="28"/>
          <w:lang w:val="kk-KZ"/>
        </w:rPr>
        <w:t xml:space="preserve">мың теңге мөлшеріндегі пайда. </w:t>
      </w:r>
      <w:r w:rsidR="004973ED" w:rsidRPr="004973ED">
        <w:rPr>
          <w:rFonts w:ascii="Times New Roman" w:eastAsia="Calibri" w:hAnsi="Times New Roman" w:cs="Times New Roman"/>
          <w:sz w:val="28"/>
          <w:szCs w:val="28"/>
          <w:lang w:val="kk-KZ"/>
        </w:rPr>
        <w:t xml:space="preserve">  </w:t>
      </w:r>
    </w:p>
    <w:p w:rsidR="00F156EA" w:rsidRPr="004D1CD4" w:rsidRDefault="00F156EA" w:rsidP="00816DB3">
      <w:pPr>
        <w:pStyle w:val="a3"/>
        <w:spacing w:after="0" w:line="240" w:lineRule="auto"/>
        <w:ind w:left="0"/>
        <w:jc w:val="both"/>
        <w:rPr>
          <w:rFonts w:ascii="Times New Roman" w:eastAsia="Calibri" w:hAnsi="Times New Roman" w:cs="Times New Roman"/>
          <w:sz w:val="28"/>
          <w:szCs w:val="28"/>
          <w:lang w:val="kk-KZ"/>
        </w:rPr>
      </w:pPr>
    </w:p>
    <w:p w:rsidR="009D0FB8" w:rsidRPr="004D1CD4" w:rsidRDefault="00F156EA" w:rsidP="00F156EA">
      <w:pPr>
        <w:pStyle w:val="a3"/>
        <w:spacing w:after="0" w:line="240" w:lineRule="auto"/>
        <w:ind w:left="0"/>
        <w:jc w:val="both"/>
        <w:rPr>
          <w:rFonts w:ascii="Times New Roman" w:eastAsia="Calibri" w:hAnsi="Times New Roman" w:cs="Times New Roman"/>
          <w:b/>
          <w:sz w:val="28"/>
          <w:szCs w:val="28"/>
          <w:lang w:val="kk-KZ"/>
        </w:rPr>
      </w:pPr>
      <w:r w:rsidRPr="004D1CD4">
        <w:rPr>
          <w:rFonts w:ascii="Times New Roman" w:eastAsia="Calibri" w:hAnsi="Times New Roman" w:cs="Times New Roman"/>
          <w:b/>
          <w:sz w:val="28"/>
          <w:szCs w:val="28"/>
          <w:lang w:val="kk-KZ"/>
        </w:rPr>
        <w:t xml:space="preserve">3. </w:t>
      </w:r>
      <w:r w:rsidR="00397109">
        <w:rPr>
          <w:rFonts w:ascii="Times New Roman" w:eastAsia="Calibri" w:hAnsi="Times New Roman" w:cs="Times New Roman"/>
          <w:b/>
          <w:sz w:val="28"/>
          <w:szCs w:val="28"/>
          <w:lang w:val="kk-KZ"/>
        </w:rPr>
        <w:t xml:space="preserve">Жылу энергиясын беру және тарату қызметтерінің көлемі </w:t>
      </w:r>
    </w:p>
    <w:p w:rsidR="00397109" w:rsidRPr="00397109" w:rsidRDefault="00397109" w:rsidP="00816DB3">
      <w:pPr>
        <w:pStyle w:val="a3"/>
        <w:spacing w:after="0" w:line="240" w:lineRule="auto"/>
        <w:ind w:left="0"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Тарифтік сметада </w:t>
      </w:r>
      <w:r w:rsidRPr="004D1CD4">
        <w:rPr>
          <w:rFonts w:ascii="Times New Roman" w:eastAsia="Calibri" w:hAnsi="Times New Roman" w:cs="Times New Roman"/>
          <w:sz w:val="28"/>
          <w:szCs w:val="28"/>
          <w:lang w:val="kk-KZ"/>
        </w:rPr>
        <w:t>4 439 233 Гкал</w:t>
      </w:r>
      <w:r>
        <w:rPr>
          <w:rFonts w:ascii="Times New Roman" w:eastAsia="Calibri" w:hAnsi="Times New Roman" w:cs="Times New Roman"/>
          <w:sz w:val="28"/>
          <w:szCs w:val="28"/>
          <w:lang w:val="kk-KZ"/>
        </w:rPr>
        <w:t xml:space="preserve"> бекітілген кезде, 2015 жылғы көрсетілген қызметтер көлемі </w:t>
      </w:r>
      <w:r w:rsidRPr="004D1CD4">
        <w:rPr>
          <w:rFonts w:ascii="Times New Roman" w:eastAsia="Calibri" w:hAnsi="Times New Roman" w:cs="Times New Roman"/>
          <w:sz w:val="28"/>
          <w:szCs w:val="28"/>
          <w:lang w:val="kk-KZ"/>
        </w:rPr>
        <w:t>4 795 272 Гкал</w:t>
      </w:r>
      <w:r>
        <w:rPr>
          <w:rFonts w:ascii="Times New Roman" w:eastAsia="Calibri" w:hAnsi="Times New Roman" w:cs="Times New Roman"/>
          <w:sz w:val="28"/>
          <w:szCs w:val="28"/>
          <w:lang w:val="kk-KZ"/>
        </w:rPr>
        <w:t xml:space="preserve"> құрады. Өсім 8 пайызды құрады.   </w:t>
      </w:r>
    </w:p>
    <w:p w:rsidR="002E244F" w:rsidRDefault="002E244F" w:rsidP="00F156EA">
      <w:pPr>
        <w:pStyle w:val="a3"/>
        <w:spacing w:after="0" w:line="240" w:lineRule="auto"/>
        <w:ind w:left="0"/>
        <w:jc w:val="both"/>
        <w:rPr>
          <w:rFonts w:ascii="Times New Roman" w:eastAsia="Calibri" w:hAnsi="Times New Roman" w:cs="Times New Roman"/>
          <w:sz w:val="28"/>
          <w:szCs w:val="28"/>
        </w:rPr>
      </w:pPr>
    </w:p>
    <w:p w:rsidR="002B43B5" w:rsidRPr="002B43B5" w:rsidRDefault="002B43B5" w:rsidP="002B43B5">
      <w:pPr>
        <w:pStyle w:val="a3"/>
        <w:numPr>
          <w:ilvl w:val="0"/>
          <w:numId w:val="5"/>
        </w:numPr>
        <w:tabs>
          <w:tab w:val="left" w:pos="284"/>
        </w:tabs>
        <w:spacing w:after="0" w:line="240" w:lineRule="auto"/>
        <w:ind w:left="0" w:firstLine="0"/>
        <w:jc w:val="both"/>
        <w:rPr>
          <w:rFonts w:ascii="Times New Roman" w:eastAsia="Calibri" w:hAnsi="Times New Roman" w:cs="Times New Roman"/>
          <w:b/>
          <w:sz w:val="28"/>
          <w:szCs w:val="28"/>
          <w:lang w:val="kk-KZ"/>
        </w:rPr>
      </w:pPr>
      <w:r w:rsidRPr="002B43B5">
        <w:rPr>
          <w:rFonts w:ascii="Times New Roman" w:eastAsia="Calibri" w:hAnsi="Times New Roman" w:cs="Times New Roman"/>
          <w:b/>
          <w:sz w:val="28"/>
          <w:szCs w:val="28"/>
          <w:lang w:val="kk-KZ"/>
        </w:rPr>
        <w:t xml:space="preserve">Реттеліп көрсетілетін қызметтерді тұтынушылармен жүргізілетін жұмыс </w:t>
      </w:r>
    </w:p>
    <w:p w:rsidR="00E604C5" w:rsidRDefault="00E604C5" w:rsidP="0022057D">
      <w:pPr>
        <w:spacing w:after="0" w:line="240" w:lineRule="auto"/>
        <w:ind w:firstLine="708"/>
        <w:jc w:val="both"/>
        <w:rPr>
          <w:rFonts w:ascii="Times New Roman" w:eastAsia="Calibri" w:hAnsi="Times New Roman" w:cs="Times New Roman"/>
          <w:sz w:val="28"/>
          <w:szCs w:val="28"/>
          <w:lang w:val="kk-KZ"/>
        </w:rPr>
      </w:pPr>
      <w:r w:rsidRPr="00B5375A">
        <w:rPr>
          <w:rFonts w:ascii="Times New Roman" w:eastAsia="Calibri" w:hAnsi="Times New Roman" w:cs="Times New Roman"/>
          <w:sz w:val="28"/>
          <w:szCs w:val="28"/>
          <w:lang w:val="kk-KZ"/>
        </w:rPr>
        <w:t>«Астана-Теплотранзит»</w:t>
      </w:r>
      <w:r>
        <w:rPr>
          <w:rFonts w:ascii="Times New Roman" w:eastAsia="Calibri" w:hAnsi="Times New Roman" w:cs="Times New Roman"/>
          <w:sz w:val="28"/>
          <w:szCs w:val="28"/>
          <w:lang w:val="kk-KZ"/>
        </w:rPr>
        <w:t xml:space="preserve"> АҚ</w:t>
      </w:r>
      <w:r w:rsidR="00B5375A">
        <w:rPr>
          <w:rFonts w:ascii="Times New Roman" w:eastAsia="Calibri" w:hAnsi="Times New Roman" w:cs="Times New Roman"/>
          <w:sz w:val="28"/>
          <w:szCs w:val="28"/>
          <w:lang w:val="kk-KZ"/>
        </w:rPr>
        <w:t xml:space="preserve"> жаңа технологияларды қол</w:t>
      </w:r>
      <w:r w:rsidR="00C63D94">
        <w:rPr>
          <w:rFonts w:ascii="Times New Roman" w:eastAsia="Calibri" w:hAnsi="Times New Roman" w:cs="Times New Roman"/>
          <w:sz w:val="28"/>
          <w:szCs w:val="28"/>
          <w:lang w:val="kk-KZ"/>
        </w:rPr>
        <w:t>д</w:t>
      </w:r>
      <w:r w:rsidR="00B5375A">
        <w:rPr>
          <w:rFonts w:ascii="Times New Roman" w:eastAsia="Calibri" w:hAnsi="Times New Roman" w:cs="Times New Roman"/>
          <w:sz w:val="28"/>
          <w:szCs w:val="28"/>
          <w:lang w:val="kk-KZ"/>
        </w:rPr>
        <w:t>ану, үрдістерді автоматтандыру арқылы ұсынылатын қызметтер сапасына аса назар аударады.</w:t>
      </w:r>
      <w:r>
        <w:rPr>
          <w:rFonts w:ascii="Times New Roman" w:eastAsia="Calibri" w:hAnsi="Times New Roman" w:cs="Times New Roman"/>
          <w:sz w:val="28"/>
          <w:szCs w:val="28"/>
          <w:lang w:val="kk-KZ"/>
        </w:rPr>
        <w:t xml:space="preserve"> </w:t>
      </w:r>
    </w:p>
    <w:p w:rsidR="00B5375A" w:rsidRDefault="00B5375A" w:rsidP="0022057D">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Қоғам жедел-диспетчерлік қызметті және жылумен жабдықтау объектілерін жылу тасығыштың параметрлерін онлайн режимінде көруге және бақылауға және тұтынушыларды сапалы жылумен жабдықтауға мүмкіндік беретін жаңа жабдықпен қамтамасыз етті. </w:t>
      </w:r>
    </w:p>
    <w:p w:rsidR="00B5375A" w:rsidRDefault="00AF3BAF" w:rsidP="0022057D">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Ұсынылатын қызметтер сапасына әсер ететін м</w:t>
      </w:r>
      <w:r w:rsidR="00C63D94">
        <w:rPr>
          <w:rFonts w:ascii="Times New Roman" w:eastAsia="Calibri" w:hAnsi="Times New Roman" w:cs="Times New Roman"/>
          <w:sz w:val="28"/>
          <w:szCs w:val="28"/>
          <w:lang w:val="kk-KZ"/>
        </w:rPr>
        <w:t>аңызды іс-шара нысандарды жылу</w:t>
      </w:r>
      <w:r>
        <w:rPr>
          <w:rFonts w:ascii="Times New Roman" w:eastAsia="Calibri" w:hAnsi="Times New Roman" w:cs="Times New Roman"/>
          <w:sz w:val="28"/>
          <w:szCs w:val="28"/>
          <w:lang w:val="kk-KZ"/>
        </w:rPr>
        <w:t xml:space="preserve"> тұтынудың автоматтандырылған жүйесімен жабдықтау болып табылады, бұл жылу энергиясын 10-25 пайызға дейін үнемдеуге мүмкіндік береді. </w:t>
      </w:r>
      <w:r w:rsidR="00B5375A">
        <w:rPr>
          <w:rFonts w:ascii="Times New Roman" w:eastAsia="Calibri" w:hAnsi="Times New Roman" w:cs="Times New Roman"/>
          <w:sz w:val="28"/>
          <w:szCs w:val="28"/>
          <w:lang w:val="kk-KZ"/>
        </w:rPr>
        <w:t xml:space="preserve"> </w:t>
      </w:r>
    </w:p>
    <w:p w:rsidR="00AF3BAF" w:rsidRDefault="00B439BF" w:rsidP="0022057D">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Жылу желілерінің гидавликалық режимін аса сапалы басқару үшін жылу тасығыштың шығысына қарамастан, берілген параметрлерді сақтауға мүмкіндік беретін</w:t>
      </w:r>
      <w:r w:rsidR="00C63D9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w:t>
      </w:r>
      <w:r w:rsidR="00C63D94">
        <w:rPr>
          <w:rFonts w:ascii="Times New Roman" w:eastAsia="Calibri" w:hAnsi="Times New Roman" w:cs="Times New Roman"/>
          <w:sz w:val="28"/>
          <w:szCs w:val="28"/>
          <w:lang w:val="kk-KZ"/>
        </w:rPr>
        <w:t xml:space="preserve">жиілікті реттейтін </w:t>
      </w:r>
      <w:r>
        <w:rPr>
          <w:rFonts w:ascii="Times New Roman" w:eastAsia="Calibri" w:hAnsi="Times New Roman" w:cs="Times New Roman"/>
          <w:sz w:val="28"/>
          <w:szCs w:val="28"/>
          <w:lang w:val="kk-KZ"/>
        </w:rPr>
        <w:t>автоматтандырылған сорғы станциялары, сондай-ақ бір-біріне тәуелсіз ір контурды басқаруға мүмкіндік беретін жылумен жабдықтаудың тұйық сызбанұсқалары қолданылады.</w:t>
      </w:r>
    </w:p>
    <w:p w:rsidR="00B439BF" w:rsidRPr="009468DE" w:rsidRDefault="009468DE" w:rsidP="0022057D">
      <w:pPr>
        <w:spacing w:after="0" w:line="240" w:lineRule="auto"/>
        <w:ind w:firstLine="708"/>
        <w:jc w:val="both"/>
        <w:rPr>
          <w:rFonts w:ascii="Times New Roman" w:eastAsia="Calibri" w:hAnsi="Times New Roman" w:cs="Times New Roman"/>
          <w:sz w:val="28"/>
          <w:szCs w:val="28"/>
          <w:lang w:val="kk-KZ"/>
        </w:rPr>
      </w:pPr>
      <w:r w:rsidRPr="009468DE">
        <w:rPr>
          <w:rFonts w:ascii="Times New Roman" w:eastAsia="Calibri" w:hAnsi="Times New Roman" w:cs="Times New Roman"/>
          <w:sz w:val="28"/>
          <w:szCs w:val="28"/>
          <w:lang w:val="kk-KZ"/>
        </w:rPr>
        <w:t>«Астана-Теплотранзит»</w:t>
      </w:r>
      <w:r>
        <w:rPr>
          <w:rFonts w:ascii="Times New Roman" w:eastAsia="Calibri" w:hAnsi="Times New Roman" w:cs="Times New Roman"/>
          <w:sz w:val="28"/>
          <w:szCs w:val="28"/>
          <w:lang w:val="kk-KZ"/>
        </w:rPr>
        <w:t xml:space="preserve"> АҚ инвестициялық бағдарламасы шеңберінде Астана қаласының көп пәтерлі тұрғын үй қорын </w:t>
      </w:r>
      <w:r w:rsidR="00735E67">
        <w:rPr>
          <w:rFonts w:ascii="Times New Roman" w:eastAsia="Calibri" w:hAnsi="Times New Roman" w:cs="Times New Roman"/>
          <w:sz w:val="28"/>
          <w:szCs w:val="28"/>
          <w:lang w:val="kk-KZ"/>
        </w:rPr>
        <w:t>аспапп</w:t>
      </w:r>
      <w:r>
        <w:rPr>
          <w:rFonts w:ascii="Times New Roman" w:eastAsia="Calibri" w:hAnsi="Times New Roman" w:cs="Times New Roman"/>
          <w:sz w:val="28"/>
          <w:szCs w:val="28"/>
          <w:lang w:val="kk-KZ"/>
        </w:rPr>
        <w:t xml:space="preserve">ен жабдықтау бағдарламасы іске асырылды. Барлығы 1 004 жылуды есепке алу аспабы орнатылды. Үйге ортақ жылу энергиясын есепке алу аспабымен қамтамасыз етілу 99,8 пайызды құрайды.  </w:t>
      </w:r>
    </w:p>
    <w:p w:rsidR="00112D76" w:rsidRDefault="00944305" w:rsidP="002E244F">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Аспаптарды орнату жылу энерги</w:t>
      </w:r>
      <w:r w:rsidR="00735E67">
        <w:rPr>
          <w:rFonts w:ascii="Times New Roman" w:eastAsia="Calibri" w:hAnsi="Times New Roman" w:cs="Times New Roman"/>
          <w:sz w:val="28"/>
          <w:szCs w:val="28"/>
          <w:lang w:val="kk-KZ"/>
        </w:rPr>
        <w:t>я</w:t>
      </w:r>
      <w:r>
        <w:rPr>
          <w:rFonts w:ascii="Times New Roman" w:eastAsia="Calibri" w:hAnsi="Times New Roman" w:cs="Times New Roman"/>
          <w:sz w:val="28"/>
          <w:szCs w:val="28"/>
          <w:lang w:val="kk-KZ"/>
        </w:rPr>
        <w:t xml:space="preserve">сының нақты және қажетті тұтынылуын сапалы есептеуді, сондай-ақ </w:t>
      </w:r>
      <w:r w:rsidR="000C2C6B">
        <w:rPr>
          <w:rFonts w:ascii="Times New Roman" w:eastAsia="Calibri" w:hAnsi="Times New Roman" w:cs="Times New Roman"/>
          <w:sz w:val="28"/>
          <w:szCs w:val="28"/>
          <w:lang w:val="kk-KZ"/>
        </w:rPr>
        <w:t xml:space="preserve">жылу тасығыштың нақты параметрлерін </w:t>
      </w:r>
      <w:r>
        <w:rPr>
          <w:rFonts w:ascii="Times New Roman" w:eastAsia="Calibri" w:hAnsi="Times New Roman" w:cs="Times New Roman"/>
          <w:sz w:val="28"/>
          <w:szCs w:val="28"/>
          <w:lang w:val="kk-KZ"/>
        </w:rPr>
        <w:t xml:space="preserve"> </w:t>
      </w:r>
      <w:r w:rsidR="000C2C6B">
        <w:rPr>
          <w:rFonts w:ascii="Times New Roman" w:eastAsia="Calibri" w:hAnsi="Times New Roman" w:cs="Times New Roman"/>
          <w:sz w:val="28"/>
          <w:szCs w:val="28"/>
          <w:lang w:val="kk-KZ"/>
        </w:rPr>
        <w:t xml:space="preserve">бақылауға </w:t>
      </w:r>
      <w:r w:rsidR="00112D76">
        <w:rPr>
          <w:rFonts w:ascii="Times New Roman" w:eastAsia="Calibri" w:hAnsi="Times New Roman" w:cs="Times New Roman"/>
          <w:sz w:val="28"/>
          <w:szCs w:val="28"/>
          <w:lang w:val="kk-KZ"/>
        </w:rPr>
        <w:t xml:space="preserve">және штаттан тыс жағдайларға (қашыртқы, қатты қызу) уақтылы әрекет етуге </w:t>
      </w:r>
      <w:r>
        <w:rPr>
          <w:rFonts w:ascii="Times New Roman" w:eastAsia="Calibri" w:hAnsi="Times New Roman" w:cs="Times New Roman"/>
          <w:sz w:val="28"/>
          <w:szCs w:val="28"/>
          <w:lang w:val="kk-KZ"/>
        </w:rPr>
        <w:t xml:space="preserve">қамтамасыз етті. </w:t>
      </w:r>
    </w:p>
    <w:p w:rsidR="008678F4" w:rsidRDefault="008678F4" w:rsidP="002E244F">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 xml:space="preserve">Сондай-ақ жылу желілерінде 65 бақылау нүктесі орнатылған, олар қысым жне температура бойынша параметрлерді онлайн режимінде бақылауға мүмкіндік береді. </w:t>
      </w:r>
      <w:r w:rsidR="00944305">
        <w:rPr>
          <w:rFonts w:ascii="Times New Roman" w:eastAsia="Calibri" w:hAnsi="Times New Roman" w:cs="Times New Roman"/>
          <w:sz w:val="28"/>
          <w:szCs w:val="28"/>
          <w:lang w:val="kk-KZ"/>
        </w:rPr>
        <w:t xml:space="preserve"> </w:t>
      </w:r>
    </w:p>
    <w:p w:rsidR="009468DE" w:rsidRDefault="008F76EE" w:rsidP="002E244F">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Орталық диспетчерлік пункте орнатылған бағдарлама нақты көрсеткіштерді </w:t>
      </w:r>
      <w:r w:rsidR="00C12003">
        <w:rPr>
          <w:rFonts w:ascii="Times New Roman" w:eastAsia="Calibri" w:hAnsi="Times New Roman" w:cs="Times New Roman"/>
          <w:sz w:val="28"/>
          <w:szCs w:val="28"/>
          <w:lang w:val="kk-KZ"/>
        </w:rPr>
        <w:t xml:space="preserve">режимдік картаға сәйкес </w:t>
      </w:r>
      <w:r>
        <w:rPr>
          <w:rFonts w:ascii="Times New Roman" w:eastAsia="Calibri" w:hAnsi="Times New Roman" w:cs="Times New Roman"/>
          <w:sz w:val="28"/>
          <w:szCs w:val="28"/>
          <w:lang w:val="kk-KZ"/>
        </w:rPr>
        <w:t>есептік көрсеткіштермен салысты</w:t>
      </w:r>
      <w:r w:rsidR="00C12003">
        <w:rPr>
          <w:rFonts w:ascii="Times New Roman" w:eastAsia="Calibri" w:hAnsi="Times New Roman" w:cs="Times New Roman"/>
          <w:sz w:val="28"/>
          <w:szCs w:val="28"/>
          <w:lang w:val="kk-KZ"/>
        </w:rPr>
        <w:t xml:space="preserve">рады </w:t>
      </w:r>
      <w:r>
        <w:rPr>
          <w:rFonts w:ascii="Times New Roman" w:eastAsia="Calibri" w:hAnsi="Times New Roman" w:cs="Times New Roman"/>
          <w:sz w:val="28"/>
          <w:szCs w:val="28"/>
          <w:lang w:val="kk-KZ"/>
        </w:rPr>
        <w:t xml:space="preserve">және қажет болған жағдайда олардың ауытқулары туралы </w:t>
      </w:r>
      <w:r w:rsidR="0035768E">
        <w:rPr>
          <w:rFonts w:ascii="Times New Roman" w:eastAsia="Calibri" w:hAnsi="Times New Roman" w:cs="Times New Roman"/>
          <w:sz w:val="28"/>
          <w:szCs w:val="28"/>
          <w:lang w:val="kk-KZ"/>
        </w:rPr>
        <w:t xml:space="preserve">дабыл береді. </w:t>
      </w:r>
      <w:r w:rsidR="00944305">
        <w:rPr>
          <w:rFonts w:ascii="Times New Roman" w:eastAsia="Calibri" w:hAnsi="Times New Roman" w:cs="Times New Roman"/>
          <w:sz w:val="28"/>
          <w:szCs w:val="28"/>
          <w:lang w:val="kk-KZ"/>
        </w:rPr>
        <w:t xml:space="preserve"> </w:t>
      </w:r>
    </w:p>
    <w:p w:rsidR="00B42C83" w:rsidRDefault="0035768E" w:rsidP="002E244F">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Қоғамның интернет-ресурстында тұтынушылар үшін қажетті барлық ақпара</w:t>
      </w:r>
      <w:r w:rsidR="00C12003">
        <w:rPr>
          <w:rFonts w:ascii="Times New Roman" w:eastAsia="Calibri" w:hAnsi="Times New Roman" w:cs="Times New Roman"/>
          <w:sz w:val="28"/>
          <w:szCs w:val="28"/>
          <w:lang w:val="kk-KZ"/>
        </w:rPr>
        <w:t>т орналастырылған: бекітілген та</w:t>
      </w:r>
      <w:r>
        <w:rPr>
          <w:rFonts w:ascii="Times New Roman" w:eastAsia="Calibri" w:hAnsi="Times New Roman" w:cs="Times New Roman"/>
          <w:sz w:val="28"/>
          <w:szCs w:val="28"/>
          <w:lang w:val="kk-KZ"/>
        </w:rPr>
        <w:t>рифтік смета, инвестициялық бағдарлама, олардың орындалуы туралы есептер, жылдық қаржылық есептілік, жылу энергиясын беру және тарату бойынша кәсіпорынның қызметі туралы жылдық есеп, қаланың жылу желілерінің сызбанұсқа-картасы,</w:t>
      </w:r>
      <w:r w:rsidR="00B42C83">
        <w:rPr>
          <w:rFonts w:ascii="Times New Roman" w:eastAsia="Calibri" w:hAnsi="Times New Roman" w:cs="Times New Roman"/>
          <w:sz w:val="28"/>
          <w:szCs w:val="28"/>
          <w:lang w:val="kk-KZ"/>
        </w:rPr>
        <w:t xml:space="preserve"> жылу трассаларының ұзындығғы, бос және қолжетімді қуат</w:t>
      </w:r>
      <w:r w:rsidR="00C10C28">
        <w:rPr>
          <w:rFonts w:ascii="Times New Roman" w:eastAsia="Calibri" w:hAnsi="Times New Roman" w:cs="Times New Roman"/>
          <w:sz w:val="28"/>
          <w:szCs w:val="28"/>
          <w:lang w:val="kk-KZ"/>
        </w:rPr>
        <w:t>тың болуы</w:t>
      </w:r>
      <w:r w:rsidR="00B42C83">
        <w:rPr>
          <w:rFonts w:ascii="Times New Roman" w:eastAsia="Calibri" w:hAnsi="Times New Roman" w:cs="Times New Roman"/>
          <w:sz w:val="28"/>
          <w:szCs w:val="28"/>
          <w:lang w:val="kk-KZ"/>
        </w:rPr>
        <w:t xml:space="preserve"> туралы мәліметтер, техникалық шарттар мен әзірлік паспортын алу үшін қажжеті құжаттар тізбесі, есепке алу аспабын орнату бойынша мәліметтер, жылу желілерін сынау, істен ажырату және гидравликалық сығымдау жүргізу бойынша хабарландырулар, жылыту маусымына дайындық бойынша ақпарат, жылыту маусымының басталуы мен аяқталуы туралы бұйрықтар және басқалары.  </w:t>
      </w:r>
    </w:p>
    <w:p w:rsidR="0035768E" w:rsidRDefault="00B42C83" w:rsidP="002E244F">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Қоғам басшылығы</w:t>
      </w:r>
      <w:r w:rsidR="00C10C28">
        <w:rPr>
          <w:rFonts w:ascii="Times New Roman" w:eastAsia="Calibri" w:hAnsi="Times New Roman" w:cs="Times New Roman"/>
          <w:sz w:val="28"/>
          <w:szCs w:val="28"/>
          <w:lang w:val="kk-KZ"/>
        </w:rPr>
        <w:t xml:space="preserve">ның қызмет </w:t>
      </w:r>
      <w:r>
        <w:rPr>
          <w:rFonts w:ascii="Times New Roman" w:eastAsia="Calibri" w:hAnsi="Times New Roman" w:cs="Times New Roman"/>
          <w:sz w:val="28"/>
          <w:szCs w:val="28"/>
          <w:lang w:val="kk-KZ"/>
        </w:rPr>
        <w:t>тұтынушылар</w:t>
      </w:r>
      <w:r w:rsidR="00C10C28">
        <w:rPr>
          <w:rFonts w:ascii="Times New Roman" w:eastAsia="Calibri" w:hAnsi="Times New Roman" w:cs="Times New Roman"/>
          <w:sz w:val="28"/>
          <w:szCs w:val="28"/>
          <w:lang w:val="kk-KZ"/>
        </w:rPr>
        <w:t>ы</w:t>
      </w:r>
      <w:r>
        <w:rPr>
          <w:rFonts w:ascii="Times New Roman" w:eastAsia="Calibri" w:hAnsi="Times New Roman" w:cs="Times New Roman"/>
          <w:sz w:val="28"/>
          <w:szCs w:val="28"/>
          <w:lang w:val="kk-KZ"/>
        </w:rPr>
        <w:t>мен кездесуге есігі ашық және барлық қызықтыратын сұрақтарға жауап беруге дайын.</w:t>
      </w:r>
      <w:r w:rsidR="0035768E">
        <w:rPr>
          <w:rFonts w:ascii="Times New Roman" w:eastAsia="Calibri" w:hAnsi="Times New Roman" w:cs="Times New Roman"/>
          <w:sz w:val="28"/>
          <w:szCs w:val="28"/>
          <w:lang w:val="kk-KZ"/>
        </w:rPr>
        <w:t xml:space="preserve">    </w:t>
      </w:r>
    </w:p>
    <w:p w:rsidR="00986B6E" w:rsidRPr="00B56C94" w:rsidRDefault="002E244F" w:rsidP="002E244F">
      <w:pPr>
        <w:spacing w:after="0" w:line="240" w:lineRule="auto"/>
        <w:ind w:firstLine="708"/>
        <w:jc w:val="both"/>
        <w:rPr>
          <w:rFonts w:ascii="Times New Roman" w:eastAsia="Calibri" w:hAnsi="Times New Roman" w:cs="Times New Roman"/>
          <w:b/>
          <w:sz w:val="28"/>
          <w:szCs w:val="28"/>
          <w:lang w:val="kk-KZ"/>
        </w:rPr>
      </w:pPr>
      <w:r w:rsidRPr="00B56C94">
        <w:rPr>
          <w:rFonts w:ascii="Times New Roman" w:eastAsia="Calibri" w:hAnsi="Times New Roman" w:cs="Times New Roman"/>
          <w:b/>
          <w:sz w:val="28"/>
          <w:szCs w:val="28"/>
          <w:lang w:val="kk-KZ"/>
        </w:rPr>
        <w:t xml:space="preserve">5. </w:t>
      </w:r>
      <w:r w:rsidR="00B56C94">
        <w:rPr>
          <w:rFonts w:ascii="Times New Roman" w:eastAsia="Calibri" w:hAnsi="Times New Roman" w:cs="Times New Roman"/>
          <w:b/>
          <w:sz w:val="28"/>
          <w:szCs w:val="28"/>
          <w:lang w:val="kk-KZ"/>
        </w:rPr>
        <w:t xml:space="preserve">Уәкілетті орган бекіткен тарифтік сметаның баптар бойынша орындалуы. </w:t>
      </w:r>
    </w:p>
    <w:p w:rsidR="00986B6E" w:rsidRPr="006A447B" w:rsidRDefault="006A447B" w:rsidP="002E244F">
      <w:pPr>
        <w:spacing w:after="0" w:line="240" w:lineRule="auto"/>
        <w:ind w:firstLine="708"/>
        <w:jc w:val="both"/>
        <w:rPr>
          <w:rFonts w:ascii="Times New Roman" w:eastAsia="Calibri" w:hAnsi="Times New Roman" w:cs="Times New Roman"/>
          <w:sz w:val="28"/>
          <w:szCs w:val="28"/>
          <w:lang w:val="kk-KZ"/>
        </w:rPr>
      </w:pPr>
      <w:r w:rsidRPr="006A447B">
        <w:rPr>
          <w:rFonts w:ascii="Times New Roman" w:eastAsia="Calibri" w:hAnsi="Times New Roman" w:cs="Times New Roman"/>
          <w:sz w:val="28"/>
          <w:szCs w:val="28"/>
          <w:lang w:val="kk-KZ"/>
        </w:rPr>
        <w:t>Орташа мерзімді тарифті іске асырудың 3-інші жылының тарифтік сметасының орындалуы нәтижесінде</w:t>
      </w:r>
      <w:r w:rsidR="004C5DDA">
        <w:rPr>
          <w:rFonts w:ascii="Times New Roman" w:eastAsia="Calibri" w:hAnsi="Times New Roman" w:cs="Times New Roman"/>
          <w:sz w:val="28"/>
          <w:szCs w:val="28"/>
          <w:lang w:val="kk-KZ"/>
        </w:rPr>
        <w:t xml:space="preserve"> шығындардың келесі баптары бойынша нақты шығ</w:t>
      </w:r>
      <w:r w:rsidR="00C10C28">
        <w:rPr>
          <w:rFonts w:ascii="Times New Roman" w:eastAsia="Calibri" w:hAnsi="Times New Roman" w:cs="Times New Roman"/>
          <w:sz w:val="28"/>
          <w:szCs w:val="28"/>
          <w:lang w:val="kk-KZ"/>
        </w:rPr>
        <w:t>ы</w:t>
      </w:r>
      <w:r w:rsidR="004C5DDA">
        <w:rPr>
          <w:rFonts w:ascii="Times New Roman" w:eastAsia="Calibri" w:hAnsi="Times New Roman" w:cs="Times New Roman"/>
          <w:sz w:val="28"/>
          <w:szCs w:val="28"/>
          <w:lang w:val="kk-KZ"/>
        </w:rPr>
        <w:t xml:space="preserve">ндар бекітілген шығындардан артты: </w:t>
      </w:r>
      <w:r w:rsidRPr="006A447B">
        <w:rPr>
          <w:rFonts w:ascii="Times New Roman" w:eastAsia="Calibri" w:hAnsi="Times New Roman" w:cs="Times New Roman"/>
          <w:sz w:val="28"/>
          <w:szCs w:val="28"/>
          <w:lang w:val="kk-KZ"/>
        </w:rPr>
        <w:t xml:space="preserve"> </w:t>
      </w:r>
    </w:p>
    <w:p w:rsidR="00A63CFE" w:rsidRPr="00A63CFE" w:rsidRDefault="00331C48" w:rsidP="00A63CFE">
      <w:pPr>
        <w:pStyle w:val="a3"/>
        <w:numPr>
          <w:ilvl w:val="0"/>
          <w:numId w:val="3"/>
        </w:numPr>
        <w:spacing w:after="0" w:line="240" w:lineRule="auto"/>
        <w:ind w:left="0" w:firstLine="36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э</w:t>
      </w:r>
      <w:r w:rsidRPr="00A63CFE">
        <w:rPr>
          <w:rFonts w:ascii="Times New Roman" w:eastAsia="Calibri" w:hAnsi="Times New Roman" w:cs="Times New Roman"/>
          <w:sz w:val="28"/>
          <w:szCs w:val="28"/>
          <w:lang w:val="kk-KZ"/>
        </w:rPr>
        <w:t>нерги</w:t>
      </w:r>
      <w:r>
        <w:rPr>
          <w:rFonts w:ascii="Times New Roman" w:eastAsia="Calibri" w:hAnsi="Times New Roman" w:cs="Times New Roman"/>
          <w:sz w:val="28"/>
          <w:szCs w:val="28"/>
          <w:lang w:val="kk-KZ"/>
        </w:rPr>
        <w:t>я бойынша</w:t>
      </w:r>
      <w:r w:rsidR="002E244F" w:rsidRPr="00A63CFE">
        <w:rPr>
          <w:rFonts w:ascii="Times New Roman" w:eastAsia="Calibri" w:hAnsi="Times New Roman" w:cs="Times New Roman"/>
          <w:sz w:val="28"/>
          <w:szCs w:val="28"/>
          <w:lang w:val="kk-KZ"/>
        </w:rPr>
        <w:t xml:space="preserve"> – </w:t>
      </w:r>
      <w:r w:rsidR="00A63CFE">
        <w:rPr>
          <w:rFonts w:ascii="Times New Roman" w:eastAsia="Calibri" w:hAnsi="Times New Roman" w:cs="Times New Roman"/>
          <w:sz w:val="28"/>
          <w:szCs w:val="28"/>
          <w:lang w:val="kk-KZ"/>
        </w:rPr>
        <w:t xml:space="preserve">жоспарда </w:t>
      </w:r>
      <w:r w:rsidR="00A63CFE" w:rsidRPr="00A63CFE">
        <w:rPr>
          <w:rFonts w:ascii="Times New Roman" w:eastAsia="Calibri" w:hAnsi="Times New Roman" w:cs="Times New Roman"/>
          <w:sz w:val="28"/>
          <w:szCs w:val="28"/>
          <w:lang w:val="kk-KZ"/>
        </w:rPr>
        <w:t xml:space="preserve">331 млн. 651 </w:t>
      </w:r>
      <w:r w:rsidR="00A63CFE">
        <w:rPr>
          <w:rFonts w:ascii="Times New Roman" w:eastAsia="Calibri" w:hAnsi="Times New Roman" w:cs="Times New Roman"/>
          <w:sz w:val="28"/>
          <w:szCs w:val="28"/>
          <w:lang w:val="kk-KZ"/>
        </w:rPr>
        <w:t xml:space="preserve">мың теңге болған кезде, факт </w:t>
      </w:r>
      <w:r w:rsidR="00A63CFE" w:rsidRPr="00A63CFE">
        <w:rPr>
          <w:rFonts w:ascii="Times New Roman" w:eastAsia="Calibri" w:hAnsi="Times New Roman" w:cs="Times New Roman"/>
          <w:sz w:val="28"/>
          <w:szCs w:val="28"/>
          <w:lang w:val="kk-KZ"/>
        </w:rPr>
        <w:t>369 млн. 174</w:t>
      </w:r>
      <w:r w:rsidR="00A63CFE">
        <w:rPr>
          <w:rFonts w:ascii="Times New Roman" w:eastAsia="Calibri" w:hAnsi="Times New Roman" w:cs="Times New Roman"/>
          <w:sz w:val="28"/>
          <w:szCs w:val="28"/>
          <w:lang w:val="kk-KZ"/>
        </w:rPr>
        <w:t xml:space="preserve"> мың теңге құрады.</w:t>
      </w:r>
      <w:r w:rsidR="00F74CE8">
        <w:rPr>
          <w:rFonts w:ascii="Times New Roman" w:eastAsia="Calibri" w:hAnsi="Times New Roman" w:cs="Times New Roman"/>
          <w:sz w:val="28"/>
          <w:szCs w:val="28"/>
          <w:lang w:val="kk-KZ"/>
        </w:rPr>
        <w:t xml:space="preserve"> </w:t>
      </w:r>
      <w:r w:rsidR="00F74CE8" w:rsidRPr="00F74CE8">
        <w:rPr>
          <w:rFonts w:ascii="Times New Roman" w:eastAsia="Calibri" w:hAnsi="Times New Roman" w:cs="Times New Roman"/>
          <w:sz w:val="28"/>
          <w:szCs w:val="28"/>
          <w:lang w:val="kk-KZ"/>
        </w:rPr>
        <w:t xml:space="preserve">37 млн. 523 </w:t>
      </w:r>
      <w:r w:rsidR="00F74CE8">
        <w:rPr>
          <w:rFonts w:ascii="Times New Roman" w:eastAsia="Calibri" w:hAnsi="Times New Roman" w:cs="Times New Roman"/>
          <w:sz w:val="28"/>
          <w:szCs w:val="28"/>
          <w:lang w:val="kk-KZ"/>
        </w:rPr>
        <w:t xml:space="preserve">мың теңгеге арту жылыту маусымының ерте басталуы және ұзартылуы есебінен болды. </w:t>
      </w:r>
      <w:r w:rsidR="00C10C28">
        <w:rPr>
          <w:rFonts w:ascii="Times New Roman" w:eastAsia="Calibri" w:hAnsi="Times New Roman" w:cs="Times New Roman"/>
          <w:sz w:val="28"/>
          <w:szCs w:val="28"/>
          <w:lang w:val="kk-KZ"/>
        </w:rPr>
        <w:t>С</w:t>
      </w:r>
      <w:r w:rsidR="00F74CE8">
        <w:rPr>
          <w:rFonts w:ascii="Times New Roman" w:eastAsia="Calibri" w:hAnsi="Times New Roman" w:cs="Times New Roman"/>
          <w:sz w:val="28"/>
          <w:szCs w:val="28"/>
          <w:lang w:val="kk-KZ"/>
        </w:rPr>
        <w:t xml:space="preserve">орғы станциялары жұмысы режимінің есептемесін жасау кезінде </w:t>
      </w:r>
      <w:r w:rsidR="00C10C28">
        <w:rPr>
          <w:rFonts w:ascii="Times New Roman" w:eastAsia="Calibri" w:hAnsi="Times New Roman" w:cs="Times New Roman"/>
          <w:sz w:val="28"/>
          <w:szCs w:val="28"/>
          <w:lang w:val="kk-KZ"/>
        </w:rPr>
        <w:t xml:space="preserve">сәуір және қазан айларында </w:t>
      </w:r>
      <w:r w:rsidR="00F74CE8">
        <w:rPr>
          <w:rFonts w:ascii="Times New Roman" w:eastAsia="Calibri" w:hAnsi="Times New Roman" w:cs="Times New Roman"/>
          <w:sz w:val="28"/>
          <w:szCs w:val="28"/>
          <w:lang w:val="kk-KZ"/>
        </w:rPr>
        <w:t>15 күн алынды, іс жүзінде сорғы станциялары толық ай ж</w:t>
      </w:r>
      <w:r w:rsidR="00C10C28">
        <w:rPr>
          <w:rFonts w:ascii="Times New Roman" w:eastAsia="Calibri" w:hAnsi="Times New Roman" w:cs="Times New Roman"/>
          <w:sz w:val="28"/>
          <w:szCs w:val="28"/>
          <w:lang w:val="kk-KZ"/>
        </w:rPr>
        <w:t>ұ</w:t>
      </w:r>
      <w:r w:rsidR="00F74CE8">
        <w:rPr>
          <w:rFonts w:ascii="Times New Roman" w:eastAsia="Calibri" w:hAnsi="Times New Roman" w:cs="Times New Roman"/>
          <w:sz w:val="28"/>
          <w:szCs w:val="28"/>
          <w:lang w:val="kk-KZ"/>
        </w:rPr>
        <w:t xml:space="preserve">мыс істеді;  </w:t>
      </w:r>
      <w:r w:rsidR="00A63CFE">
        <w:rPr>
          <w:rFonts w:ascii="Times New Roman" w:eastAsia="Calibri" w:hAnsi="Times New Roman" w:cs="Times New Roman"/>
          <w:sz w:val="28"/>
          <w:szCs w:val="28"/>
          <w:lang w:val="kk-KZ"/>
        </w:rPr>
        <w:t xml:space="preserve"> </w:t>
      </w:r>
    </w:p>
    <w:p w:rsidR="00FC6A78" w:rsidRDefault="00B0131C" w:rsidP="002E244F">
      <w:pPr>
        <w:pStyle w:val="a3"/>
        <w:numPr>
          <w:ilvl w:val="0"/>
          <w:numId w:val="3"/>
        </w:numPr>
        <w:spacing w:after="0" w:line="240" w:lineRule="auto"/>
        <w:ind w:left="0" w:firstLine="36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еңбекке ақы төлеу бойынша</w:t>
      </w:r>
      <w:r w:rsidR="002E244F" w:rsidRPr="00FC6A78">
        <w:rPr>
          <w:rFonts w:ascii="Times New Roman" w:eastAsia="Calibri" w:hAnsi="Times New Roman" w:cs="Times New Roman"/>
          <w:sz w:val="28"/>
          <w:szCs w:val="28"/>
          <w:lang w:val="kk-KZ"/>
        </w:rPr>
        <w:t xml:space="preserve"> –</w:t>
      </w:r>
      <w:r w:rsidR="00FC6A78">
        <w:rPr>
          <w:rFonts w:ascii="Times New Roman" w:eastAsia="Calibri" w:hAnsi="Times New Roman" w:cs="Times New Roman"/>
          <w:sz w:val="28"/>
          <w:szCs w:val="28"/>
          <w:lang w:val="kk-KZ"/>
        </w:rPr>
        <w:t xml:space="preserve"> жоспарда тарифтік смета </w:t>
      </w:r>
      <w:r w:rsidR="00FC6A78" w:rsidRPr="00FC6A78">
        <w:rPr>
          <w:rFonts w:ascii="Times New Roman" w:eastAsia="Calibri" w:hAnsi="Times New Roman" w:cs="Times New Roman"/>
          <w:sz w:val="28"/>
          <w:szCs w:val="28"/>
          <w:lang w:val="kk-KZ"/>
        </w:rPr>
        <w:t xml:space="preserve">718 млн. 813 </w:t>
      </w:r>
      <w:r w:rsidR="00FC6A78">
        <w:rPr>
          <w:rFonts w:ascii="Times New Roman" w:eastAsia="Calibri" w:hAnsi="Times New Roman" w:cs="Times New Roman"/>
          <w:sz w:val="28"/>
          <w:szCs w:val="28"/>
          <w:lang w:val="kk-KZ"/>
        </w:rPr>
        <w:t xml:space="preserve">мың теңге болған кезде, нақты шығыстар </w:t>
      </w:r>
      <w:r w:rsidR="00FC6A78" w:rsidRPr="00FC6A78">
        <w:rPr>
          <w:rFonts w:ascii="Times New Roman" w:eastAsia="Calibri" w:hAnsi="Times New Roman" w:cs="Times New Roman"/>
          <w:sz w:val="28"/>
          <w:szCs w:val="28"/>
          <w:lang w:val="kk-KZ"/>
        </w:rPr>
        <w:t>1 млрд. 49 млн. 147</w:t>
      </w:r>
      <w:r w:rsidR="00C10C28">
        <w:rPr>
          <w:rFonts w:ascii="Times New Roman" w:eastAsia="Calibri" w:hAnsi="Times New Roman" w:cs="Times New Roman"/>
          <w:sz w:val="28"/>
          <w:szCs w:val="28"/>
          <w:lang w:val="kk-KZ"/>
        </w:rPr>
        <w:t xml:space="preserve"> </w:t>
      </w:r>
      <w:r w:rsidR="00FC6A78">
        <w:rPr>
          <w:rFonts w:ascii="Times New Roman" w:eastAsia="Calibri" w:hAnsi="Times New Roman" w:cs="Times New Roman"/>
          <w:sz w:val="28"/>
          <w:szCs w:val="28"/>
          <w:lang w:val="kk-KZ"/>
        </w:rPr>
        <w:t>мың теңге</w:t>
      </w:r>
      <w:r w:rsidR="00AB1EF5">
        <w:rPr>
          <w:rFonts w:ascii="Times New Roman" w:eastAsia="Calibri" w:hAnsi="Times New Roman" w:cs="Times New Roman"/>
          <w:sz w:val="28"/>
          <w:szCs w:val="28"/>
          <w:lang w:val="kk-KZ"/>
        </w:rPr>
        <w:t>ні</w:t>
      </w:r>
      <w:r w:rsidR="00FC6A78">
        <w:rPr>
          <w:rFonts w:ascii="Times New Roman" w:eastAsia="Calibri" w:hAnsi="Times New Roman" w:cs="Times New Roman"/>
          <w:sz w:val="28"/>
          <w:szCs w:val="28"/>
          <w:lang w:val="kk-KZ"/>
        </w:rPr>
        <w:t xml:space="preserve"> құрады. </w:t>
      </w:r>
      <w:r w:rsidR="00FC6A78" w:rsidRPr="00FC6A78">
        <w:rPr>
          <w:rFonts w:ascii="Times New Roman" w:eastAsia="Calibri" w:hAnsi="Times New Roman" w:cs="Times New Roman"/>
          <w:sz w:val="28"/>
          <w:szCs w:val="28"/>
          <w:lang w:val="kk-KZ"/>
        </w:rPr>
        <w:t xml:space="preserve">330 млн. 334 </w:t>
      </w:r>
      <w:r w:rsidR="00FC6A78">
        <w:rPr>
          <w:rFonts w:ascii="Times New Roman" w:eastAsia="Calibri" w:hAnsi="Times New Roman" w:cs="Times New Roman"/>
          <w:sz w:val="28"/>
          <w:szCs w:val="28"/>
          <w:lang w:val="kk-KZ"/>
        </w:rPr>
        <w:t xml:space="preserve">мың теңгеге арту бекітілген тарифтік сметада еңбекке ақы төлеу </w:t>
      </w:r>
      <w:r w:rsidR="00FC6A78" w:rsidRPr="00CE2B3F">
        <w:rPr>
          <w:rFonts w:ascii="Times New Roman" w:eastAsia="Calibri" w:hAnsi="Times New Roman" w:cs="Times New Roman"/>
          <w:sz w:val="28"/>
          <w:szCs w:val="28"/>
          <w:lang w:val="kk-KZ"/>
        </w:rPr>
        <w:t>шығындары Ерекше тәртіп талаптарына сәйкес есептелуі нәтижесінде болды, алдында еңбекке ақы төлеудің</w:t>
      </w:r>
      <w:r w:rsidR="00FC6A78">
        <w:rPr>
          <w:rFonts w:ascii="Times New Roman" w:eastAsia="Calibri" w:hAnsi="Times New Roman" w:cs="Times New Roman"/>
          <w:sz w:val="28"/>
          <w:szCs w:val="28"/>
          <w:lang w:val="kk-KZ"/>
        </w:rPr>
        <w:t xml:space="preserve"> нақты шығысынан төмен болды.   </w:t>
      </w:r>
    </w:p>
    <w:p w:rsidR="00FC6A78" w:rsidRDefault="00FC6A78" w:rsidP="002E244F">
      <w:pPr>
        <w:pStyle w:val="a3"/>
        <w:numPr>
          <w:ilvl w:val="0"/>
          <w:numId w:val="3"/>
        </w:numPr>
        <w:spacing w:after="0" w:line="240" w:lineRule="auto"/>
        <w:ind w:left="0" w:firstLine="36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кезең шығыстары бойынша </w:t>
      </w:r>
      <w:r w:rsidR="00BA6BA3">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w:t>
      </w:r>
      <w:r w:rsidR="00BA6BA3">
        <w:rPr>
          <w:rFonts w:ascii="Times New Roman" w:eastAsia="Calibri" w:hAnsi="Times New Roman" w:cs="Times New Roman"/>
          <w:sz w:val="28"/>
          <w:szCs w:val="28"/>
          <w:lang w:val="kk-KZ"/>
        </w:rPr>
        <w:t>еңбекке ақы төлеу, атқару техникасына қызмет көрсету және жөндеу және мерзімді басылымдарда ақпаратты орналастыру бойын</w:t>
      </w:r>
      <w:r w:rsidR="00C3185E">
        <w:rPr>
          <w:rFonts w:ascii="Times New Roman" w:eastAsia="Calibri" w:hAnsi="Times New Roman" w:cs="Times New Roman"/>
          <w:sz w:val="28"/>
          <w:szCs w:val="28"/>
          <w:lang w:val="kk-KZ"/>
        </w:rPr>
        <w:t>ш</w:t>
      </w:r>
      <w:r w:rsidR="00BA6BA3">
        <w:rPr>
          <w:rFonts w:ascii="Times New Roman" w:eastAsia="Calibri" w:hAnsi="Times New Roman" w:cs="Times New Roman"/>
          <w:sz w:val="28"/>
          <w:szCs w:val="28"/>
          <w:lang w:val="kk-KZ"/>
        </w:rPr>
        <w:t xml:space="preserve">а шығыстардың артуы есебінен артты. </w:t>
      </w:r>
    </w:p>
    <w:p w:rsidR="00BA6BA3" w:rsidRDefault="00BA6BA3" w:rsidP="006E19BF">
      <w:pPr>
        <w:pStyle w:val="a3"/>
        <w:spacing w:after="0" w:line="240" w:lineRule="auto"/>
        <w:ind w:left="0" w:firstLine="426"/>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Тарифтік сметаның баптар бойынша орындалуын </w:t>
      </w:r>
      <w:r w:rsidRPr="00BA6BA3">
        <w:rPr>
          <w:rFonts w:ascii="Times New Roman" w:eastAsia="Calibri" w:hAnsi="Times New Roman" w:cs="Times New Roman"/>
          <w:sz w:val="28"/>
          <w:szCs w:val="28"/>
          <w:lang w:val="kk-KZ"/>
        </w:rPr>
        <w:t xml:space="preserve">«Астана-Теплотранзит» </w:t>
      </w:r>
      <w:r>
        <w:rPr>
          <w:rFonts w:ascii="Times New Roman" w:eastAsia="Calibri" w:hAnsi="Times New Roman" w:cs="Times New Roman"/>
          <w:sz w:val="28"/>
          <w:szCs w:val="28"/>
          <w:lang w:val="kk-KZ"/>
        </w:rPr>
        <w:t>АҚ-тың интернет-ресурсында «Тұтынушыларға арналған ақпарат»</w:t>
      </w:r>
      <w:r w:rsidR="006E19BF">
        <w:rPr>
          <w:rFonts w:ascii="Times New Roman" w:eastAsia="Calibri" w:hAnsi="Times New Roman" w:cs="Times New Roman"/>
          <w:sz w:val="28"/>
          <w:szCs w:val="28"/>
          <w:lang w:val="kk-KZ"/>
        </w:rPr>
        <w:t xml:space="preserve"> айдарында көруге болады</w:t>
      </w:r>
      <w:r>
        <w:rPr>
          <w:rFonts w:ascii="Times New Roman" w:eastAsia="Calibri" w:hAnsi="Times New Roman" w:cs="Times New Roman"/>
          <w:sz w:val="28"/>
          <w:szCs w:val="28"/>
          <w:lang w:val="kk-KZ"/>
        </w:rPr>
        <w:t xml:space="preserve">.  </w:t>
      </w:r>
    </w:p>
    <w:p w:rsidR="00D90925" w:rsidRPr="00EA2ACA" w:rsidRDefault="00D90925" w:rsidP="00D90925">
      <w:pPr>
        <w:pStyle w:val="a3"/>
        <w:spacing w:after="0" w:line="240" w:lineRule="auto"/>
        <w:ind w:left="360"/>
        <w:jc w:val="both"/>
        <w:rPr>
          <w:rFonts w:ascii="Times New Roman" w:eastAsia="Calibri" w:hAnsi="Times New Roman" w:cs="Times New Roman"/>
          <w:b/>
          <w:sz w:val="28"/>
          <w:szCs w:val="28"/>
          <w:lang w:val="kk-KZ"/>
        </w:rPr>
      </w:pPr>
      <w:r w:rsidRPr="006D3A13">
        <w:rPr>
          <w:rFonts w:ascii="Times New Roman" w:eastAsia="Calibri" w:hAnsi="Times New Roman" w:cs="Times New Roman"/>
          <w:b/>
          <w:sz w:val="28"/>
          <w:szCs w:val="28"/>
          <w:lang w:val="kk-KZ"/>
        </w:rPr>
        <w:t xml:space="preserve">6. </w:t>
      </w:r>
      <w:r w:rsidR="00C3185E">
        <w:rPr>
          <w:rFonts w:ascii="Times New Roman" w:eastAsia="Calibri" w:hAnsi="Times New Roman" w:cs="Times New Roman"/>
          <w:b/>
          <w:sz w:val="28"/>
          <w:szCs w:val="28"/>
          <w:lang w:val="kk-KZ"/>
        </w:rPr>
        <w:t>Кәсіпорын қызметінің пе</w:t>
      </w:r>
      <w:r w:rsidR="00EA2ACA">
        <w:rPr>
          <w:rFonts w:ascii="Times New Roman" w:eastAsia="Calibri" w:hAnsi="Times New Roman" w:cs="Times New Roman"/>
          <w:b/>
          <w:sz w:val="28"/>
          <w:szCs w:val="28"/>
          <w:lang w:val="kk-KZ"/>
        </w:rPr>
        <w:t>р</w:t>
      </w:r>
      <w:r w:rsidR="00C3185E">
        <w:rPr>
          <w:rFonts w:ascii="Times New Roman" w:eastAsia="Calibri" w:hAnsi="Times New Roman" w:cs="Times New Roman"/>
          <w:b/>
          <w:sz w:val="28"/>
          <w:szCs w:val="28"/>
          <w:lang w:val="kk-KZ"/>
        </w:rPr>
        <w:t>с</w:t>
      </w:r>
      <w:r w:rsidR="00EA2ACA">
        <w:rPr>
          <w:rFonts w:ascii="Times New Roman" w:eastAsia="Calibri" w:hAnsi="Times New Roman" w:cs="Times New Roman"/>
          <w:b/>
          <w:sz w:val="28"/>
          <w:szCs w:val="28"/>
          <w:lang w:val="kk-KZ"/>
        </w:rPr>
        <w:t>пективалары</w:t>
      </w:r>
    </w:p>
    <w:p w:rsidR="00EA2ACA" w:rsidRDefault="006D3A13" w:rsidP="006D3A13">
      <w:pPr>
        <w:spacing w:after="0" w:line="240" w:lineRule="auto"/>
        <w:ind w:firstLine="426"/>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 xml:space="preserve">2016 жылы кәсіпорын </w:t>
      </w:r>
      <w:r w:rsidRPr="006D3A13">
        <w:rPr>
          <w:rFonts w:ascii="Times New Roman" w:eastAsia="Calibri" w:hAnsi="Times New Roman" w:cs="Times New Roman"/>
          <w:sz w:val="28"/>
          <w:szCs w:val="28"/>
          <w:lang w:val="kk-KZ"/>
        </w:rPr>
        <w:t xml:space="preserve">1 млрд. 226 млн. 293 </w:t>
      </w:r>
      <w:r>
        <w:rPr>
          <w:rFonts w:ascii="Times New Roman" w:eastAsia="Calibri" w:hAnsi="Times New Roman" w:cs="Times New Roman"/>
          <w:sz w:val="28"/>
          <w:szCs w:val="28"/>
          <w:lang w:val="kk-KZ"/>
        </w:rPr>
        <w:t xml:space="preserve">мың теңгеде инвестициялық бағдарламаны игеруді жоспарлап отыр. Инвестицялық бағдарламаны іске асрыу шеңберінде құбырлардың ППУ-ПЭ-оқшаулаудағы жүйелерін қолдана  </w:t>
      </w:r>
    </w:p>
    <w:p w:rsidR="00EA2ACA" w:rsidRDefault="006D3A13" w:rsidP="00EA2ACA">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отырып, жылу желілерін қайта жаңарту, жаңғырту, сондай-ақ қаланың жылу желілерін жұмысқа жарамды жағдайда ұстауға қажетті жабдықтарды, арнайы техниканы сатып алу бойынша іс-шаралар көзделген.</w:t>
      </w:r>
    </w:p>
    <w:p w:rsidR="006D3A13" w:rsidRPr="006D3A13" w:rsidRDefault="006D3A13" w:rsidP="006D3A13">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Күрделі жөндеу жүргізуге </w:t>
      </w:r>
      <w:r w:rsidRPr="006D3A13">
        <w:rPr>
          <w:rFonts w:ascii="Times New Roman" w:eastAsia="Calibri" w:hAnsi="Times New Roman" w:cs="Times New Roman"/>
          <w:sz w:val="28"/>
          <w:szCs w:val="28"/>
          <w:lang w:val="kk-KZ"/>
        </w:rPr>
        <w:t>197 млн.</w:t>
      </w:r>
      <w:r>
        <w:rPr>
          <w:rFonts w:ascii="Times New Roman" w:eastAsia="Calibri" w:hAnsi="Times New Roman" w:cs="Times New Roman"/>
          <w:sz w:val="28"/>
          <w:szCs w:val="28"/>
          <w:lang w:val="kk-KZ"/>
        </w:rPr>
        <w:t xml:space="preserve"> Теңге жіберіледі.  </w:t>
      </w:r>
    </w:p>
    <w:p w:rsidR="006D3A13" w:rsidRDefault="006D3A13" w:rsidP="00D90925">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Сондай-ақ көрсетілетін қызметтер сенімділігін қамтамасыз ету және сапасын арттыру үшін алдағы 2016-2017 ж.ж. жылыту маусымына дайындау бойынша барлық қажетті іс-шаралар жүргізіледі. </w:t>
      </w:r>
    </w:p>
    <w:p w:rsidR="002E244F" w:rsidRPr="00B816A2" w:rsidRDefault="002E244F" w:rsidP="002E244F">
      <w:pPr>
        <w:spacing w:after="0" w:line="240" w:lineRule="auto"/>
        <w:ind w:firstLine="708"/>
        <w:jc w:val="both"/>
        <w:rPr>
          <w:rFonts w:ascii="Times New Roman" w:eastAsia="Calibri" w:hAnsi="Times New Roman" w:cs="Times New Roman"/>
          <w:sz w:val="28"/>
          <w:szCs w:val="28"/>
          <w:lang w:val="kk-KZ"/>
        </w:rPr>
      </w:pPr>
    </w:p>
    <w:sectPr w:rsidR="002E244F" w:rsidRPr="00B816A2" w:rsidSect="00B446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40DA"/>
    <w:multiLevelType w:val="hybridMultilevel"/>
    <w:tmpl w:val="277AF5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A4A3670"/>
    <w:multiLevelType w:val="hybridMultilevel"/>
    <w:tmpl w:val="3AE00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9778D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B1B00C9"/>
    <w:multiLevelType w:val="hybridMultilevel"/>
    <w:tmpl w:val="4B708BAC"/>
    <w:lvl w:ilvl="0" w:tplc="286AD56C">
      <w:start w:val="1"/>
      <w:numFmt w:val="decimal"/>
      <w:lvlText w:val="%1)"/>
      <w:lvlJc w:val="left"/>
      <w:pPr>
        <w:ind w:left="1698" w:hanging="99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BF43CF2"/>
    <w:multiLevelType w:val="hybridMultilevel"/>
    <w:tmpl w:val="0FBAC3E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77B14"/>
    <w:rsid w:val="00052636"/>
    <w:rsid w:val="00064958"/>
    <w:rsid w:val="000B1D04"/>
    <w:rsid w:val="000C2C6B"/>
    <w:rsid w:val="00112D76"/>
    <w:rsid w:val="00141398"/>
    <w:rsid w:val="0020781B"/>
    <w:rsid w:val="0022057D"/>
    <w:rsid w:val="002407D6"/>
    <w:rsid w:val="002B43B5"/>
    <w:rsid w:val="002D2F0E"/>
    <w:rsid w:val="002E244F"/>
    <w:rsid w:val="003222DE"/>
    <w:rsid w:val="00331C48"/>
    <w:rsid w:val="00345ECF"/>
    <w:rsid w:val="0035768E"/>
    <w:rsid w:val="00397109"/>
    <w:rsid w:val="003A293F"/>
    <w:rsid w:val="003E0759"/>
    <w:rsid w:val="003F263B"/>
    <w:rsid w:val="00402B2E"/>
    <w:rsid w:val="00415B1D"/>
    <w:rsid w:val="004973ED"/>
    <w:rsid w:val="004C5DDA"/>
    <w:rsid w:val="004D1CD4"/>
    <w:rsid w:val="004E1B7C"/>
    <w:rsid w:val="005541E8"/>
    <w:rsid w:val="00576AD3"/>
    <w:rsid w:val="005B7D3B"/>
    <w:rsid w:val="005F395D"/>
    <w:rsid w:val="006A447B"/>
    <w:rsid w:val="006A63AF"/>
    <w:rsid w:val="006D2260"/>
    <w:rsid w:val="006D3A13"/>
    <w:rsid w:val="006E19BF"/>
    <w:rsid w:val="006E354D"/>
    <w:rsid w:val="00735E67"/>
    <w:rsid w:val="00816DB3"/>
    <w:rsid w:val="008678F4"/>
    <w:rsid w:val="008B2722"/>
    <w:rsid w:val="008B3C93"/>
    <w:rsid w:val="008F76EE"/>
    <w:rsid w:val="00944305"/>
    <w:rsid w:val="009468DE"/>
    <w:rsid w:val="00962B3B"/>
    <w:rsid w:val="009744E5"/>
    <w:rsid w:val="00986B6E"/>
    <w:rsid w:val="009D0FB8"/>
    <w:rsid w:val="00A06F9E"/>
    <w:rsid w:val="00A63CFE"/>
    <w:rsid w:val="00AA2DB5"/>
    <w:rsid w:val="00AB1EF5"/>
    <w:rsid w:val="00AE7ECB"/>
    <w:rsid w:val="00AF3BAF"/>
    <w:rsid w:val="00B0131C"/>
    <w:rsid w:val="00B04C47"/>
    <w:rsid w:val="00B33B79"/>
    <w:rsid w:val="00B34F03"/>
    <w:rsid w:val="00B42C83"/>
    <w:rsid w:val="00B439BF"/>
    <w:rsid w:val="00B4461D"/>
    <w:rsid w:val="00B51B18"/>
    <w:rsid w:val="00B5375A"/>
    <w:rsid w:val="00B56C94"/>
    <w:rsid w:val="00B77B14"/>
    <w:rsid w:val="00B816A2"/>
    <w:rsid w:val="00B831B5"/>
    <w:rsid w:val="00BA6BA3"/>
    <w:rsid w:val="00BB3046"/>
    <w:rsid w:val="00BD4951"/>
    <w:rsid w:val="00C10C28"/>
    <w:rsid w:val="00C12003"/>
    <w:rsid w:val="00C3185E"/>
    <w:rsid w:val="00C63D94"/>
    <w:rsid w:val="00C8101E"/>
    <w:rsid w:val="00CE2B3F"/>
    <w:rsid w:val="00D335CD"/>
    <w:rsid w:val="00D43C48"/>
    <w:rsid w:val="00D51368"/>
    <w:rsid w:val="00D90925"/>
    <w:rsid w:val="00DB0E8B"/>
    <w:rsid w:val="00DC2357"/>
    <w:rsid w:val="00DE79B6"/>
    <w:rsid w:val="00E34788"/>
    <w:rsid w:val="00E3586E"/>
    <w:rsid w:val="00E466DE"/>
    <w:rsid w:val="00E604C5"/>
    <w:rsid w:val="00EA2ACA"/>
    <w:rsid w:val="00F156EA"/>
    <w:rsid w:val="00F74CE8"/>
    <w:rsid w:val="00FA4DB3"/>
    <w:rsid w:val="00FC6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6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B14"/>
    <w:pPr>
      <w:ind w:left="720"/>
      <w:contextualSpacing/>
    </w:pPr>
  </w:style>
  <w:style w:type="paragraph" w:styleId="a4">
    <w:name w:val="No Spacing"/>
    <w:uiPriority w:val="1"/>
    <w:qFormat/>
    <w:rsid w:val="002E244F"/>
    <w:pPr>
      <w:spacing w:after="0" w:line="240" w:lineRule="auto"/>
      <w:ind w:firstLine="709"/>
      <w:jc w:val="both"/>
    </w:pPr>
    <w:rPr>
      <w:rFonts w:ascii="Times New Roman" w:hAnsi="Times New Roman" w:cs="Times New Roman"/>
      <w:sz w:val="28"/>
      <w:szCs w:val="28"/>
    </w:rPr>
  </w:style>
  <w:style w:type="character" w:customStyle="1" w:styleId="s1">
    <w:name w:val="s1"/>
    <w:basedOn w:val="a0"/>
    <w:rsid w:val="00064958"/>
    <w:rPr>
      <w:rFonts w:ascii="Courier New" w:hAnsi="Courier New" w:cs="Courier New" w:hint="default"/>
      <w:b/>
      <w:bCs/>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1141</Words>
  <Characters>6507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tranzit</Company>
  <LinksUpToDate>false</LinksUpToDate>
  <CharactersWithSpaces>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2016-04-18T03:26:00Z</dcterms:created>
  <dcterms:modified xsi:type="dcterms:W3CDTF">2016-04-26T08:09:00Z</dcterms:modified>
</cp:coreProperties>
</file>